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34E85" w:rsidRDefault="00597E39" w:rsidP="00B34E85">
      <w:pPr>
        <w:spacing w:after="0" w:line="240" w:lineRule="auto"/>
        <w:rPr>
          <w:rFonts w:ascii="Arial" w:hAnsi="Arial" w:cs="Arial"/>
          <w:sz w:val="15"/>
          <w:szCs w:val="15"/>
        </w:rPr>
      </w:pPr>
      <w:r>
        <w:rPr>
          <w:rFonts w:ascii="Arial" w:hAnsi="Arial" w:cs="Arial"/>
          <w:b/>
          <w:bCs/>
          <w:sz w:val="20"/>
          <w:szCs w:val="20"/>
        </w:rPr>
        <w:t>Bill Content: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73LCB07 —</w:t>
      </w:r>
      <w:r w:rsidR="00B34E85">
        <w:rPr>
          <w:rFonts w:ascii="Arial" w:hAnsi="Arial" w:cs="Arial"/>
          <w:b/>
          <w:bCs/>
          <w:sz w:val="20"/>
          <w:szCs w:val="20"/>
        </w:rPr>
        <w:t xml:space="preserve"> </w:t>
      </w:r>
      <w:r w:rsidR="00B7000F">
        <w:rPr>
          <w:rFonts w:ascii="Arial" w:hAnsi="Arial" w:cs="Arial"/>
          <w:b/>
          <w:bCs/>
          <w:sz w:val="20"/>
          <w:szCs w:val="20"/>
        </w:rPr>
        <w:t xml:space="preserve">Student </w:t>
      </w:r>
      <w:r w:rsidR="00961BEA">
        <w:rPr>
          <w:rFonts w:ascii="Arial" w:hAnsi="Arial" w:cs="Arial"/>
          <w:b/>
          <w:bCs/>
          <w:sz w:val="20"/>
          <w:szCs w:val="20"/>
        </w:rPr>
        <w:t>Group</w:t>
      </w:r>
      <w:r w:rsidR="00B34E85">
        <w:rPr>
          <w:rFonts w:ascii="Arial" w:hAnsi="Arial" w:cs="Arial"/>
          <w:b/>
          <w:bCs/>
          <w:sz w:val="20"/>
          <w:szCs w:val="20"/>
        </w:rPr>
        <w:t xml:space="preserve"> Funding Board Code Revision</w:t>
      </w:r>
      <w:r>
        <w:rPr>
          <w:rFonts w:ascii="Arial" w:hAnsi="Arial" w:cs="Arial"/>
          <w:b/>
          <w:bCs/>
          <w:sz w:val="20"/>
          <w:szCs w:val="20"/>
        </w:rPr>
        <w:t xml:space="preserve"> 2</w:t>
      </w:r>
      <w:r w:rsidR="00B34E85">
        <w:rPr>
          <w:rFonts w:ascii="Arial" w:hAnsi="Arial" w:cs="Arial"/>
          <w:sz w:val="15"/>
          <w:szCs w:val="15"/>
        </w:rPr>
        <w:br/>
        <w:t xml:space="preserve">  </w:t>
      </w:r>
    </w:p>
    <w:p w:rsidR="00B34E85" w:rsidRDefault="00B34E85" w:rsidP="00B34E85">
      <w:pPr>
        <w:spacing w:line="240" w:lineRule="auto"/>
        <w:ind w:left="720" w:hanging="720"/>
        <w:jc w:val="center"/>
        <w:rPr>
          <w:rFonts w:ascii="Calibri" w:hAnsi="Calibri" w:cs="Times New Roman"/>
        </w:rPr>
      </w:pPr>
      <w:r>
        <w:rPr>
          <w:rFonts w:ascii="Arial" w:hAnsi="Arial" w:cs="Arial"/>
          <w:b/>
          <w:bCs/>
          <w:sz w:val="28"/>
          <w:szCs w:val="28"/>
        </w:rPr>
        <w:t>University of Colorado Student Government</w:t>
      </w:r>
    </w:p>
    <w:p w:rsidR="00B34E85" w:rsidRDefault="00B34E85" w:rsidP="00B34E85">
      <w:pPr>
        <w:spacing w:line="240" w:lineRule="auto"/>
        <w:ind w:left="720" w:hanging="720"/>
        <w:jc w:val="center"/>
      </w:pPr>
      <w:r>
        <w:rPr>
          <w:rFonts w:ascii="Arial" w:hAnsi="Arial" w:cs="Arial"/>
          <w:b/>
          <w:bCs/>
          <w:sz w:val="28"/>
          <w:szCs w:val="28"/>
        </w:rPr>
        <w:t xml:space="preserve">Legislative Council </w:t>
      </w:r>
    </w:p>
    <w:p w:rsidR="00B34E85" w:rsidRDefault="00B34E85" w:rsidP="00B34E85">
      <w:pPr>
        <w:spacing w:line="240" w:lineRule="auto"/>
        <w:ind w:left="720" w:hanging="720"/>
      </w:pPr>
      <w:r>
        <w:rPr>
          <w:rFonts w:ascii="Arial" w:hAnsi="Arial" w:cs="Arial"/>
          <w:sz w:val="24"/>
          <w:szCs w:val="24"/>
        </w:rPr>
        <w:t>July 7</w:t>
      </w:r>
      <w:r w:rsidRPr="00CC3C2D">
        <w:rPr>
          <w:rFonts w:ascii="Arial" w:hAnsi="Arial" w:cs="Arial"/>
          <w:sz w:val="24"/>
          <w:szCs w:val="24"/>
        </w:rPr>
        <w:t>, 2010                                                                                                                 </w:t>
      </w:r>
      <w:r>
        <w:rPr>
          <w:rFonts w:ascii="Arial" w:hAnsi="Arial" w:cs="Arial"/>
          <w:sz w:val="24"/>
          <w:szCs w:val="24"/>
        </w:rPr>
        <w:t>        </w:t>
      </w:r>
    </w:p>
    <w:p w:rsidR="00B34E85" w:rsidRDefault="00B34E85" w:rsidP="00B34E85">
      <w:pPr>
        <w:spacing w:line="240" w:lineRule="auto"/>
        <w:ind w:left="720" w:hanging="720"/>
        <w:rPr>
          <w:rFonts w:ascii="Arial" w:hAnsi="Arial" w:cs="Arial"/>
          <w:sz w:val="24"/>
          <w:szCs w:val="24"/>
        </w:rPr>
      </w:pPr>
      <w:r>
        <w:rPr>
          <w:rFonts w:ascii="Arial" w:hAnsi="Arial" w:cs="Arial"/>
          <w:sz w:val="24"/>
          <w:szCs w:val="24"/>
        </w:rPr>
        <w:t xml:space="preserve">Sponsored by: </w:t>
      </w:r>
      <w:r>
        <w:rPr>
          <w:rFonts w:ascii="Arial" w:hAnsi="Arial" w:cs="Arial"/>
          <w:sz w:val="24"/>
          <w:szCs w:val="24"/>
        </w:rPr>
        <w:tab/>
        <w:t>Kaela Zihlman</w:t>
      </w:r>
      <w:r>
        <w:rPr>
          <w:rFonts w:ascii="Arial" w:hAnsi="Arial" w:cs="Arial"/>
          <w:sz w:val="24"/>
          <w:szCs w:val="24"/>
        </w:rPr>
        <w:tab/>
      </w:r>
      <w:r w:rsidR="00B7000F">
        <w:rPr>
          <w:rFonts w:ascii="Arial" w:hAnsi="Arial" w:cs="Arial"/>
          <w:sz w:val="24"/>
          <w:szCs w:val="24"/>
        </w:rPr>
        <w:t xml:space="preserve">Student </w:t>
      </w:r>
      <w:r w:rsidR="00961BEA">
        <w:rPr>
          <w:rFonts w:ascii="Arial" w:hAnsi="Arial" w:cs="Arial"/>
          <w:sz w:val="24"/>
          <w:szCs w:val="24"/>
        </w:rPr>
        <w:t>G</w:t>
      </w:r>
      <w:r w:rsidR="00B7000F">
        <w:rPr>
          <w:rFonts w:ascii="Arial" w:hAnsi="Arial" w:cs="Arial"/>
          <w:sz w:val="24"/>
          <w:szCs w:val="24"/>
        </w:rPr>
        <w:t>roup</w:t>
      </w:r>
      <w:r>
        <w:rPr>
          <w:rFonts w:ascii="Arial" w:hAnsi="Arial" w:cs="Arial"/>
          <w:sz w:val="24"/>
          <w:szCs w:val="24"/>
        </w:rPr>
        <w:t xml:space="preserve"> Funding Board Chair</w:t>
      </w:r>
      <w:r>
        <w:rPr>
          <w:rFonts w:ascii="Arial" w:hAnsi="Arial" w:cs="Arial"/>
          <w:sz w:val="24"/>
          <w:szCs w:val="24"/>
        </w:rPr>
        <w:br/>
      </w:r>
      <w:r>
        <w:rPr>
          <w:rFonts w:ascii="Arial" w:hAnsi="Arial" w:cs="Arial"/>
          <w:sz w:val="24"/>
          <w:szCs w:val="24"/>
        </w:rPr>
        <w:tab/>
      </w:r>
      <w:r>
        <w:rPr>
          <w:rFonts w:ascii="Arial" w:hAnsi="Arial" w:cs="Arial"/>
          <w:sz w:val="24"/>
          <w:szCs w:val="24"/>
        </w:rPr>
        <w:tab/>
        <w:t>William Taylor</w:t>
      </w:r>
      <w:r>
        <w:rPr>
          <w:rFonts w:ascii="Arial" w:hAnsi="Arial" w:cs="Arial"/>
          <w:sz w:val="24"/>
          <w:szCs w:val="24"/>
        </w:rPr>
        <w:tab/>
        <w:t>CUSG Student Body President</w:t>
      </w:r>
      <w:r>
        <w:rPr>
          <w:rFonts w:ascii="Arial" w:hAnsi="Arial" w:cs="Arial"/>
          <w:sz w:val="24"/>
          <w:szCs w:val="24"/>
        </w:rPr>
        <w:br/>
      </w:r>
      <w:r>
        <w:rPr>
          <w:rFonts w:ascii="Arial" w:hAnsi="Arial" w:cs="Arial"/>
          <w:sz w:val="24"/>
          <w:szCs w:val="24"/>
        </w:rPr>
        <w:tab/>
      </w:r>
      <w:r>
        <w:rPr>
          <w:rFonts w:ascii="Arial" w:hAnsi="Arial" w:cs="Arial"/>
          <w:sz w:val="24"/>
          <w:szCs w:val="24"/>
        </w:rPr>
        <w:tab/>
      </w:r>
    </w:p>
    <w:p w:rsidR="00B34E85" w:rsidRDefault="00B34E85" w:rsidP="00B34E85">
      <w:pPr>
        <w:spacing w:line="240" w:lineRule="auto"/>
        <w:ind w:left="720" w:hanging="720"/>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B34E85" w:rsidRDefault="00B34E85" w:rsidP="00B34E85">
      <w:pPr>
        <w:spacing w:line="240" w:lineRule="auto"/>
        <w:rPr>
          <w:rFonts w:ascii="Arial" w:hAnsi="Arial" w:cs="Arial"/>
          <w:sz w:val="24"/>
          <w:szCs w:val="24"/>
        </w:rPr>
      </w:pPr>
      <w:r>
        <w:rPr>
          <w:rFonts w:ascii="Arial" w:hAnsi="Arial" w:cs="Arial"/>
          <w:sz w:val="24"/>
          <w:szCs w:val="24"/>
        </w:rPr>
        <w:t>Authored by:</w:t>
      </w:r>
      <w:r>
        <w:rPr>
          <w:rFonts w:ascii="Arial" w:hAnsi="Arial" w:cs="Arial"/>
          <w:sz w:val="24"/>
          <w:szCs w:val="24"/>
        </w:rPr>
        <w:tab/>
      </w:r>
      <w:r>
        <w:rPr>
          <w:rFonts w:ascii="Arial" w:hAnsi="Arial" w:cs="Arial"/>
          <w:sz w:val="24"/>
          <w:szCs w:val="24"/>
        </w:rPr>
        <w:tab/>
        <w:t>Kaela Zihlman</w:t>
      </w:r>
      <w:r>
        <w:rPr>
          <w:rFonts w:ascii="Arial" w:hAnsi="Arial" w:cs="Arial"/>
          <w:sz w:val="24"/>
          <w:szCs w:val="24"/>
        </w:rPr>
        <w:tab/>
      </w:r>
      <w:r w:rsidR="00B7000F">
        <w:rPr>
          <w:rFonts w:ascii="Arial" w:hAnsi="Arial" w:cs="Arial"/>
          <w:sz w:val="24"/>
          <w:szCs w:val="24"/>
        </w:rPr>
        <w:t xml:space="preserve">Student </w:t>
      </w:r>
      <w:r w:rsidR="00961BEA">
        <w:rPr>
          <w:rFonts w:ascii="Arial" w:hAnsi="Arial" w:cs="Arial"/>
          <w:sz w:val="24"/>
          <w:szCs w:val="24"/>
        </w:rPr>
        <w:t>Group</w:t>
      </w:r>
      <w:r>
        <w:rPr>
          <w:rFonts w:ascii="Arial" w:hAnsi="Arial" w:cs="Arial"/>
          <w:sz w:val="24"/>
          <w:szCs w:val="24"/>
        </w:rPr>
        <w:t xml:space="preserve"> Funding Board Chair</w:t>
      </w:r>
    </w:p>
    <w:p w:rsidR="00B34E85" w:rsidRDefault="00B34E85" w:rsidP="00B34E85">
      <w:pPr>
        <w:spacing w:line="240" w:lineRule="auto"/>
        <w:jc w:val="center"/>
        <w:rPr>
          <w:rFonts w:ascii="Times New Roman" w:hAnsi="Times New Roman"/>
          <w:sz w:val="24"/>
          <w:szCs w:val="24"/>
        </w:rPr>
      </w:pPr>
      <w:r>
        <w:rPr>
          <w:rFonts w:ascii="Arial" w:hAnsi="Arial" w:cs="Arial"/>
          <w:b/>
          <w:bCs/>
          <w:sz w:val="28"/>
          <w:szCs w:val="28"/>
        </w:rPr>
        <w:t xml:space="preserve">A Revision of the </w:t>
      </w:r>
      <w:r w:rsidR="00B7000F">
        <w:rPr>
          <w:rFonts w:ascii="Arial" w:hAnsi="Arial" w:cs="Arial"/>
          <w:b/>
          <w:bCs/>
          <w:sz w:val="28"/>
          <w:szCs w:val="28"/>
        </w:rPr>
        <w:t xml:space="preserve">Student </w:t>
      </w:r>
      <w:r w:rsidR="00961BEA">
        <w:rPr>
          <w:rFonts w:ascii="Arial" w:hAnsi="Arial" w:cs="Arial"/>
          <w:b/>
          <w:bCs/>
          <w:sz w:val="28"/>
          <w:szCs w:val="28"/>
        </w:rPr>
        <w:t>Group</w:t>
      </w:r>
      <w:r>
        <w:rPr>
          <w:rFonts w:ascii="Arial" w:hAnsi="Arial" w:cs="Arial"/>
          <w:b/>
          <w:bCs/>
          <w:sz w:val="28"/>
          <w:szCs w:val="28"/>
        </w:rPr>
        <w:t xml:space="preserve"> Funding Board Code</w:t>
      </w:r>
      <w:r w:rsidR="00484FFD" w:rsidRPr="00484FFD">
        <w:rPr>
          <w:rFonts w:ascii="Times New Roman" w:hAnsi="Times New Roman"/>
          <w:sz w:val="24"/>
          <w:szCs w:val="24"/>
        </w:rPr>
        <w:pict>
          <v:rect id="_x0000_i1025" style="width:468pt;height:3pt" o:hralign="center" o:hrstd="t" o:hrnoshade="t" o:hr="t" fillcolor="black" stroked="f"/>
        </w:pict>
      </w:r>
    </w:p>
    <w:p w:rsidR="00B34E85" w:rsidRDefault="00B34E85" w:rsidP="00B34E85">
      <w:pPr>
        <w:spacing w:line="240" w:lineRule="auto"/>
        <w:jc w:val="center"/>
        <w:rPr>
          <w:rFonts w:ascii="Arial" w:hAnsi="Arial" w:cs="Arial"/>
          <w:b/>
          <w:bCs/>
          <w:sz w:val="28"/>
          <w:szCs w:val="28"/>
        </w:rPr>
      </w:pPr>
      <w:r>
        <w:rPr>
          <w:rFonts w:ascii="Arial" w:hAnsi="Arial" w:cs="Arial"/>
          <w:b/>
          <w:bCs/>
          <w:sz w:val="28"/>
          <w:szCs w:val="28"/>
        </w:rPr>
        <w:t>Bill History</w:t>
      </w:r>
    </w:p>
    <w:p w:rsidR="00B34E85" w:rsidRPr="0007432C" w:rsidRDefault="00B34E85" w:rsidP="00B34E85">
      <w:pPr>
        <w:spacing w:after="0" w:line="240" w:lineRule="auto"/>
        <w:rPr>
          <w:rFonts w:ascii="Arial" w:hAnsi="Arial" w:cs="Arial"/>
          <w:szCs w:val="24"/>
        </w:rPr>
      </w:pPr>
      <w:r w:rsidRPr="0007432C">
        <w:rPr>
          <w:rFonts w:ascii="Arial" w:hAnsi="Arial" w:cs="Arial"/>
          <w:szCs w:val="24"/>
        </w:rPr>
        <w:t xml:space="preserve">The </w:t>
      </w:r>
      <w:r w:rsidR="00B7000F">
        <w:rPr>
          <w:rFonts w:ascii="Arial" w:hAnsi="Arial" w:cs="Arial"/>
          <w:szCs w:val="24"/>
        </w:rPr>
        <w:t xml:space="preserve">Student </w:t>
      </w:r>
      <w:r w:rsidR="00961BEA">
        <w:rPr>
          <w:rFonts w:ascii="Arial" w:hAnsi="Arial" w:cs="Arial"/>
          <w:szCs w:val="24"/>
        </w:rPr>
        <w:t>Group</w:t>
      </w:r>
      <w:r w:rsidRPr="0007432C">
        <w:rPr>
          <w:rFonts w:ascii="Arial" w:hAnsi="Arial" w:cs="Arial"/>
          <w:szCs w:val="24"/>
        </w:rPr>
        <w:t xml:space="preserve"> Funding Board has been a resource for </w:t>
      </w:r>
      <w:r w:rsidR="00961BEA">
        <w:rPr>
          <w:rFonts w:ascii="Arial" w:hAnsi="Arial" w:cs="Arial"/>
          <w:szCs w:val="24"/>
        </w:rPr>
        <w:t>student group</w:t>
      </w:r>
      <w:r w:rsidR="00B7000F">
        <w:rPr>
          <w:rFonts w:ascii="Arial" w:hAnsi="Arial" w:cs="Arial"/>
          <w:szCs w:val="24"/>
        </w:rPr>
        <w:t>s</w:t>
      </w:r>
      <w:r w:rsidRPr="0007432C">
        <w:rPr>
          <w:rFonts w:ascii="Arial" w:hAnsi="Arial" w:cs="Arial"/>
          <w:szCs w:val="24"/>
        </w:rPr>
        <w:t xml:space="preserve"> to obtain funding for operational costs for several fiscal years. Each year, the Board has used certain decision-making precedents and practices that have endured through the funding cycles.  However, these precedents have typically not been documented in the code.  I have updated the code to include these precedents, as well as a reason for their use.</w:t>
      </w:r>
    </w:p>
    <w:p w:rsidR="00B34E85" w:rsidRDefault="00B34E85" w:rsidP="00B34E85">
      <w:pPr>
        <w:spacing w:after="0" w:line="240" w:lineRule="auto"/>
        <w:rPr>
          <w:rFonts w:ascii="Arial" w:hAnsi="Arial" w:cs="Arial"/>
          <w:szCs w:val="24"/>
        </w:rPr>
      </w:pPr>
    </w:p>
    <w:p w:rsidR="00692C42" w:rsidRDefault="00134571" w:rsidP="00B34E85">
      <w:pPr>
        <w:spacing w:after="0" w:line="240" w:lineRule="auto"/>
        <w:rPr>
          <w:rFonts w:ascii="Arial" w:hAnsi="Arial" w:cs="Arial"/>
          <w:szCs w:val="24"/>
        </w:rPr>
      </w:pPr>
      <w:r>
        <w:rPr>
          <w:rFonts w:ascii="Arial" w:hAnsi="Arial" w:cs="Arial"/>
          <w:szCs w:val="24"/>
        </w:rPr>
        <w:t xml:space="preserve">During the last changes made to the code, it was determined that holding two funding cycles, </w:t>
      </w:r>
      <w:r w:rsidR="00EA53EF">
        <w:rPr>
          <w:rFonts w:ascii="Arial" w:hAnsi="Arial" w:cs="Arial"/>
          <w:szCs w:val="24"/>
        </w:rPr>
        <w:t xml:space="preserve">in both the fall and spring semesters, would increase </w:t>
      </w:r>
      <w:r w:rsidR="00B7000F">
        <w:rPr>
          <w:rFonts w:ascii="Arial" w:hAnsi="Arial" w:cs="Arial"/>
          <w:szCs w:val="24"/>
        </w:rPr>
        <w:t>Student group</w:t>
      </w:r>
      <w:r w:rsidR="00EA53EF">
        <w:rPr>
          <w:rFonts w:ascii="Arial" w:hAnsi="Arial" w:cs="Arial"/>
          <w:szCs w:val="24"/>
        </w:rPr>
        <w:t xml:space="preserve"> accountability in terms of spending the funds for their allocated purposes.  </w:t>
      </w:r>
      <w:r w:rsidR="00692C42">
        <w:rPr>
          <w:rFonts w:ascii="Arial" w:hAnsi="Arial" w:cs="Arial"/>
          <w:szCs w:val="24"/>
        </w:rPr>
        <w:t xml:space="preserve">However, after revisiting the idea and working up a funding schedule, it was determined to be unfeasible because of the time and materials it would take for both the Board to meet and for SOFO to transfer the funds into individual </w:t>
      </w:r>
      <w:r w:rsidR="00B7000F">
        <w:rPr>
          <w:rFonts w:ascii="Arial" w:hAnsi="Arial" w:cs="Arial"/>
          <w:szCs w:val="24"/>
        </w:rPr>
        <w:t>student group</w:t>
      </w:r>
      <w:r w:rsidR="00692C42">
        <w:rPr>
          <w:rFonts w:ascii="Arial" w:hAnsi="Arial" w:cs="Arial"/>
          <w:szCs w:val="24"/>
        </w:rPr>
        <w:t xml:space="preserve"> accounts.</w:t>
      </w:r>
    </w:p>
    <w:p w:rsidR="00137257" w:rsidRDefault="00137257" w:rsidP="00B34E85">
      <w:pPr>
        <w:spacing w:after="0" w:line="240" w:lineRule="auto"/>
        <w:rPr>
          <w:rFonts w:ascii="Arial" w:hAnsi="Arial" w:cs="Arial"/>
          <w:szCs w:val="24"/>
        </w:rPr>
      </w:pPr>
    </w:p>
    <w:p w:rsidR="00B34E85" w:rsidRPr="0007432C" w:rsidRDefault="00137257" w:rsidP="00B34E85">
      <w:pPr>
        <w:spacing w:after="0" w:line="240" w:lineRule="auto"/>
        <w:rPr>
          <w:rFonts w:ascii="Arial" w:hAnsi="Arial" w:cs="Arial"/>
          <w:szCs w:val="24"/>
        </w:rPr>
      </w:pPr>
      <w:r>
        <w:rPr>
          <w:rFonts w:ascii="Arial" w:hAnsi="Arial" w:cs="Arial"/>
          <w:szCs w:val="24"/>
        </w:rPr>
        <w:t>Additionally, in the previous code revisi</w:t>
      </w:r>
      <w:r w:rsidR="00E10CAB">
        <w:rPr>
          <w:rFonts w:ascii="Arial" w:hAnsi="Arial" w:cs="Arial"/>
          <w:szCs w:val="24"/>
        </w:rPr>
        <w:t xml:space="preserve">ons it was stated that groups can no longer request </w:t>
      </w:r>
      <w:r w:rsidR="00CD638C">
        <w:rPr>
          <w:rFonts w:ascii="Arial" w:hAnsi="Arial" w:cs="Arial"/>
          <w:szCs w:val="24"/>
        </w:rPr>
        <w:t>payroll</w:t>
      </w:r>
      <w:r w:rsidR="00E10CAB">
        <w:rPr>
          <w:rFonts w:ascii="Arial" w:hAnsi="Arial" w:cs="Arial"/>
          <w:szCs w:val="24"/>
        </w:rPr>
        <w:t xml:space="preserve"> as a portion of their operating budget.  </w:t>
      </w:r>
      <w:r w:rsidR="0050301A">
        <w:rPr>
          <w:rFonts w:ascii="Arial" w:hAnsi="Arial" w:cs="Arial"/>
          <w:szCs w:val="24"/>
        </w:rPr>
        <w:t xml:space="preserve">Prior to making this change there had been debate amongst the board about determining whether funding </w:t>
      </w:r>
      <w:r w:rsidR="00CD638C">
        <w:rPr>
          <w:rFonts w:ascii="Arial" w:hAnsi="Arial" w:cs="Arial"/>
          <w:szCs w:val="24"/>
        </w:rPr>
        <w:t>payroll</w:t>
      </w:r>
      <w:r w:rsidR="0050301A">
        <w:rPr>
          <w:rFonts w:ascii="Arial" w:hAnsi="Arial" w:cs="Arial"/>
          <w:szCs w:val="24"/>
        </w:rPr>
        <w:t xml:space="preserve"> for students was the best use of Student Fees</w:t>
      </w:r>
      <w:r w:rsidR="00483638">
        <w:rPr>
          <w:rFonts w:ascii="Arial" w:hAnsi="Arial" w:cs="Arial"/>
          <w:szCs w:val="24"/>
        </w:rPr>
        <w:t xml:space="preserve">.  There were also issues with determining appropriate pay rates, hours, and limitations for the use of </w:t>
      </w:r>
      <w:r w:rsidR="00CD638C">
        <w:rPr>
          <w:rFonts w:ascii="Arial" w:hAnsi="Arial" w:cs="Arial"/>
          <w:szCs w:val="24"/>
        </w:rPr>
        <w:t>payroll</w:t>
      </w:r>
      <w:r w:rsidR="00483638">
        <w:rPr>
          <w:rFonts w:ascii="Arial" w:hAnsi="Arial" w:cs="Arial"/>
          <w:szCs w:val="24"/>
        </w:rPr>
        <w:t xml:space="preserve">.  Since every </w:t>
      </w:r>
      <w:r w:rsidR="00B7000F">
        <w:rPr>
          <w:rFonts w:ascii="Arial" w:hAnsi="Arial" w:cs="Arial"/>
          <w:szCs w:val="24"/>
        </w:rPr>
        <w:t>group</w:t>
      </w:r>
      <w:r w:rsidR="00961BEA">
        <w:rPr>
          <w:rFonts w:ascii="Arial" w:hAnsi="Arial" w:cs="Arial"/>
          <w:szCs w:val="24"/>
        </w:rPr>
        <w:t xml:space="preserve"> </w:t>
      </w:r>
      <w:r w:rsidR="00483638">
        <w:rPr>
          <w:rFonts w:ascii="Arial" w:hAnsi="Arial" w:cs="Arial"/>
          <w:szCs w:val="24"/>
        </w:rPr>
        <w:t>using payroll</w:t>
      </w:r>
      <w:r w:rsidR="00D2674C">
        <w:rPr>
          <w:rFonts w:ascii="Arial" w:hAnsi="Arial" w:cs="Arial"/>
          <w:szCs w:val="24"/>
        </w:rPr>
        <w:t xml:space="preserve"> performed a different function, it was extremely difficu</w:t>
      </w:r>
      <w:r w:rsidR="006756CD">
        <w:rPr>
          <w:rFonts w:ascii="Arial" w:hAnsi="Arial" w:cs="Arial"/>
          <w:szCs w:val="24"/>
        </w:rPr>
        <w:t xml:space="preserve">lt to establish a standardized set of restrictions for the use of the funds.  Without limitations, </w:t>
      </w:r>
      <w:r w:rsidR="00961BEA">
        <w:rPr>
          <w:rFonts w:ascii="Arial" w:hAnsi="Arial" w:cs="Arial"/>
          <w:szCs w:val="24"/>
        </w:rPr>
        <w:t>Group</w:t>
      </w:r>
      <w:r w:rsidR="00B7000F">
        <w:rPr>
          <w:rFonts w:ascii="Arial" w:hAnsi="Arial" w:cs="Arial"/>
          <w:szCs w:val="24"/>
        </w:rPr>
        <w:t xml:space="preserve"> groups</w:t>
      </w:r>
      <w:r w:rsidR="006756CD">
        <w:rPr>
          <w:rFonts w:ascii="Arial" w:hAnsi="Arial" w:cs="Arial"/>
          <w:szCs w:val="24"/>
        </w:rPr>
        <w:t xml:space="preserve"> would abuse the allocation for </w:t>
      </w:r>
      <w:r w:rsidR="00CD638C">
        <w:rPr>
          <w:rFonts w:ascii="Arial" w:hAnsi="Arial" w:cs="Arial"/>
          <w:szCs w:val="24"/>
        </w:rPr>
        <w:t>payroll</w:t>
      </w:r>
      <w:r w:rsidR="006756CD">
        <w:rPr>
          <w:rFonts w:ascii="Arial" w:hAnsi="Arial" w:cs="Arial"/>
          <w:szCs w:val="24"/>
        </w:rPr>
        <w:t xml:space="preserve">.  Hence, it became easier and fairer to eliminate the ability for groups to receive </w:t>
      </w:r>
      <w:r w:rsidR="00CD638C">
        <w:rPr>
          <w:rFonts w:ascii="Arial" w:hAnsi="Arial" w:cs="Arial"/>
          <w:szCs w:val="24"/>
        </w:rPr>
        <w:t>payroll</w:t>
      </w:r>
      <w:r w:rsidR="006756CD">
        <w:rPr>
          <w:rFonts w:ascii="Arial" w:hAnsi="Arial" w:cs="Arial"/>
          <w:szCs w:val="24"/>
        </w:rPr>
        <w:t xml:space="preserve"> as a portion of their operating costs.  </w:t>
      </w:r>
      <w:r w:rsidR="00B15DAA">
        <w:rPr>
          <w:rFonts w:ascii="Arial" w:hAnsi="Arial" w:cs="Arial"/>
          <w:szCs w:val="24"/>
        </w:rPr>
        <w:t xml:space="preserve">The need to include the portion of the changes regarding </w:t>
      </w:r>
      <w:r w:rsidR="00CD638C">
        <w:rPr>
          <w:rFonts w:ascii="Arial" w:hAnsi="Arial" w:cs="Arial"/>
          <w:szCs w:val="24"/>
        </w:rPr>
        <w:t>payroll</w:t>
      </w:r>
      <w:r w:rsidR="00B15DAA">
        <w:rPr>
          <w:rFonts w:ascii="Arial" w:hAnsi="Arial" w:cs="Arial"/>
          <w:szCs w:val="24"/>
        </w:rPr>
        <w:t xml:space="preserve"> arises from the </w:t>
      </w:r>
      <w:r w:rsidR="005D6F36">
        <w:rPr>
          <w:rFonts w:ascii="Arial" w:hAnsi="Arial" w:cs="Arial"/>
          <w:szCs w:val="24"/>
        </w:rPr>
        <w:t>phrasing of the limitation in the last</w:t>
      </w:r>
      <w:r w:rsidR="003D4BE1">
        <w:rPr>
          <w:rFonts w:ascii="Arial" w:hAnsi="Arial" w:cs="Arial"/>
          <w:szCs w:val="24"/>
        </w:rPr>
        <w:t xml:space="preserve"> version of the Code.  It was not all-encompassing and only applied to affiliated </w:t>
      </w:r>
      <w:r w:rsidR="00B7000F">
        <w:rPr>
          <w:rFonts w:ascii="Arial" w:hAnsi="Arial" w:cs="Arial"/>
          <w:szCs w:val="24"/>
        </w:rPr>
        <w:t>student groups</w:t>
      </w:r>
      <w:r w:rsidR="003D4BE1">
        <w:rPr>
          <w:rFonts w:ascii="Arial" w:hAnsi="Arial" w:cs="Arial"/>
          <w:szCs w:val="24"/>
        </w:rPr>
        <w:t>.</w:t>
      </w:r>
    </w:p>
    <w:p w:rsidR="00B34E85" w:rsidRPr="0007432C" w:rsidRDefault="00484FFD" w:rsidP="00B34E85">
      <w:pPr>
        <w:spacing w:after="0" w:line="240" w:lineRule="auto"/>
        <w:rPr>
          <w:rFonts w:ascii="Arial" w:hAnsi="Arial" w:cs="Arial"/>
          <w:szCs w:val="24"/>
        </w:rPr>
      </w:pPr>
      <w:r w:rsidRPr="00484FFD">
        <w:rPr>
          <w:rFonts w:ascii="Arial" w:hAnsi="Arial" w:cs="Arial"/>
          <w:szCs w:val="24"/>
        </w:rPr>
        <w:pict>
          <v:rect id="_x0000_i1026" style="width:468pt;height:3pt" o:hrstd="t" o:hrnoshade="t" o:hr="t" fillcolor="black" stroked="f"/>
        </w:pict>
      </w:r>
    </w:p>
    <w:p w:rsidR="00692C42" w:rsidRDefault="00B34E85" w:rsidP="00B34E85">
      <w:pPr>
        <w:spacing w:line="240" w:lineRule="auto"/>
        <w:jc w:val="center"/>
        <w:rPr>
          <w:rFonts w:ascii="Arial" w:hAnsi="Arial" w:cs="Arial"/>
          <w:b/>
          <w:bCs/>
          <w:sz w:val="28"/>
          <w:szCs w:val="28"/>
        </w:rPr>
      </w:pPr>
      <w:r>
        <w:rPr>
          <w:rFonts w:ascii="Arial" w:hAnsi="Arial" w:cs="Arial"/>
          <w:b/>
          <w:bCs/>
          <w:sz w:val="28"/>
          <w:szCs w:val="28"/>
        </w:rPr>
        <w:t>Bill Summary</w:t>
      </w:r>
    </w:p>
    <w:p w:rsidR="006B0D3F" w:rsidRDefault="00692C42" w:rsidP="00692C42">
      <w:pPr>
        <w:spacing w:after="0" w:line="240" w:lineRule="auto"/>
        <w:rPr>
          <w:rFonts w:ascii="Arial" w:hAnsi="Arial" w:cs="Arial"/>
          <w:szCs w:val="24"/>
        </w:rPr>
      </w:pPr>
      <w:r>
        <w:rPr>
          <w:rFonts w:ascii="Arial" w:hAnsi="Arial" w:cs="Arial"/>
          <w:szCs w:val="24"/>
        </w:rPr>
        <w:t xml:space="preserve">In these revisions to the SGFB Code, </w:t>
      </w:r>
      <w:r w:rsidR="00DB1FEF">
        <w:rPr>
          <w:rFonts w:ascii="Arial" w:hAnsi="Arial" w:cs="Arial"/>
          <w:szCs w:val="24"/>
        </w:rPr>
        <w:t xml:space="preserve">the fall funding cycle was </w:t>
      </w:r>
      <w:r w:rsidR="00BB5495">
        <w:rPr>
          <w:rFonts w:ascii="Arial" w:hAnsi="Arial" w:cs="Arial"/>
          <w:szCs w:val="24"/>
        </w:rPr>
        <w:t xml:space="preserve">removed because of issues with the schedule and ability of both the SGFB and SOFO to hold hearings, award allocations, hear appeals, and distribute the </w:t>
      </w:r>
      <w:r w:rsidR="006B2F2F">
        <w:rPr>
          <w:rFonts w:ascii="Arial" w:hAnsi="Arial" w:cs="Arial"/>
          <w:szCs w:val="24"/>
        </w:rPr>
        <w:t xml:space="preserve">funds to individual </w:t>
      </w:r>
      <w:r w:rsidR="00B7000F">
        <w:rPr>
          <w:rFonts w:ascii="Arial" w:hAnsi="Arial" w:cs="Arial"/>
          <w:szCs w:val="24"/>
        </w:rPr>
        <w:t>student group</w:t>
      </w:r>
      <w:r w:rsidR="006B2F2F">
        <w:rPr>
          <w:rFonts w:ascii="Arial" w:hAnsi="Arial" w:cs="Arial"/>
          <w:szCs w:val="24"/>
        </w:rPr>
        <w:t xml:space="preserve"> accounts.  Since these timing </w:t>
      </w:r>
      <w:r w:rsidR="00B31D77">
        <w:rPr>
          <w:rFonts w:ascii="Arial" w:hAnsi="Arial" w:cs="Arial"/>
          <w:szCs w:val="24"/>
        </w:rPr>
        <w:t xml:space="preserve">issues emerged, it has been determined that in lieu of a fall allocation cycle, new applicant groups, as well as groups that did not apply during the previous spring allocation cycle will be eligible to receive a one-time </w:t>
      </w:r>
      <w:r w:rsidR="00B2110E">
        <w:rPr>
          <w:rFonts w:ascii="Arial" w:hAnsi="Arial" w:cs="Arial"/>
          <w:szCs w:val="24"/>
        </w:rPr>
        <w:t xml:space="preserve">allocation of up to $500 as determined by the Board.  The option for this one-time allocation is necessary to provide opportunities for </w:t>
      </w:r>
      <w:r w:rsidR="00B7000F">
        <w:rPr>
          <w:rFonts w:ascii="Arial" w:hAnsi="Arial" w:cs="Arial"/>
          <w:szCs w:val="24"/>
        </w:rPr>
        <w:t>student groups</w:t>
      </w:r>
      <w:r w:rsidR="00B2110E">
        <w:rPr>
          <w:rFonts w:ascii="Arial" w:hAnsi="Arial" w:cs="Arial"/>
          <w:szCs w:val="24"/>
        </w:rPr>
        <w:t xml:space="preserve"> to receive operating budgets until the next spring allocation cycle.</w:t>
      </w:r>
    </w:p>
    <w:p w:rsidR="006B0D3F" w:rsidRDefault="006B0D3F" w:rsidP="00692C42">
      <w:pPr>
        <w:spacing w:after="0" w:line="240" w:lineRule="auto"/>
        <w:rPr>
          <w:rFonts w:ascii="Arial" w:hAnsi="Arial" w:cs="Arial"/>
          <w:szCs w:val="24"/>
        </w:rPr>
      </w:pPr>
    </w:p>
    <w:p w:rsidR="00B34E85" w:rsidRDefault="006B0D3F" w:rsidP="00692C42">
      <w:pPr>
        <w:spacing w:after="0" w:line="240" w:lineRule="auto"/>
        <w:rPr>
          <w:rFonts w:ascii="Arial" w:hAnsi="Arial" w:cs="Arial"/>
          <w:sz w:val="24"/>
          <w:szCs w:val="24"/>
        </w:rPr>
      </w:pPr>
      <w:r>
        <w:rPr>
          <w:rFonts w:ascii="Arial" w:hAnsi="Arial" w:cs="Arial"/>
          <w:szCs w:val="24"/>
        </w:rPr>
        <w:t xml:space="preserve">By removing the option for </w:t>
      </w:r>
      <w:r w:rsidR="00CD638C">
        <w:rPr>
          <w:rFonts w:ascii="Arial" w:hAnsi="Arial" w:cs="Arial"/>
          <w:szCs w:val="24"/>
        </w:rPr>
        <w:t>payroll</w:t>
      </w:r>
      <w:r>
        <w:rPr>
          <w:rFonts w:ascii="Arial" w:hAnsi="Arial" w:cs="Arial"/>
          <w:szCs w:val="24"/>
        </w:rPr>
        <w:t xml:space="preserve"> from the budget </w:t>
      </w:r>
      <w:r w:rsidR="008C6B9D">
        <w:rPr>
          <w:rFonts w:ascii="Arial" w:hAnsi="Arial" w:cs="Arial"/>
          <w:szCs w:val="24"/>
        </w:rPr>
        <w:t xml:space="preserve">request, it will be easier to ensure that </w:t>
      </w:r>
      <w:r w:rsidR="00B15DAA">
        <w:rPr>
          <w:rFonts w:ascii="Arial" w:hAnsi="Arial" w:cs="Arial"/>
          <w:szCs w:val="24"/>
        </w:rPr>
        <w:t xml:space="preserve">no groups violate the previous </w:t>
      </w:r>
      <w:r w:rsidR="00CD638C">
        <w:rPr>
          <w:rFonts w:ascii="Arial" w:hAnsi="Arial" w:cs="Arial"/>
          <w:szCs w:val="24"/>
        </w:rPr>
        <w:t>payroll</w:t>
      </w:r>
      <w:r w:rsidR="00B15DAA">
        <w:rPr>
          <w:rFonts w:ascii="Arial" w:hAnsi="Arial" w:cs="Arial"/>
          <w:szCs w:val="24"/>
        </w:rPr>
        <w:t xml:space="preserve"> agreements. </w:t>
      </w:r>
      <w:r w:rsidR="005D6F36">
        <w:rPr>
          <w:rFonts w:ascii="Arial" w:hAnsi="Arial" w:cs="Arial"/>
          <w:szCs w:val="24"/>
        </w:rPr>
        <w:t xml:space="preserve">It will also act as a </w:t>
      </w:r>
      <w:r w:rsidR="003D4BE1">
        <w:rPr>
          <w:rFonts w:ascii="Arial" w:hAnsi="Arial" w:cs="Arial"/>
          <w:szCs w:val="24"/>
        </w:rPr>
        <w:t xml:space="preserve">mechanism to keep Student Fees low.  This version of the Code </w:t>
      </w:r>
      <w:r w:rsidR="0053647B">
        <w:rPr>
          <w:rFonts w:ascii="Arial" w:hAnsi="Arial" w:cs="Arial"/>
          <w:szCs w:val="24"/>
        </w:rPr>
        <w:t xml:space="preserve">presents an all-encompassing restriction on </w:t>
      </w:r>
      <w:r w:rsidR="00CD638C">
        <w:rPr>
          <w:rFonts w:ascii="Arial" w:hAnsi="Arial" w:cs="Arial"/>
          <w:szCs w:val="24"/>
        </w:rPr>
        <w:t>payroll</w:t>
      </w:r>
      <w:r w:rsidR="0053647B">
        <w:rPr>
          <w:rFonts w:ascii="Arial" w:hAnsi="Arial" w:cs="Arial"/>
          <w:szCs w:val="24"/>
        </w:rPr>
        <w:t xml:space="preserve"> and makes it impossible for any </w:t>
      </w:r>
      <w:r w:rsidR="00961BEA">
        <w:rPr>
          <w:rFonts w:ascii="Arial" w:hAnsi="Arial" w:cs="Arial"/>
          <w:szCs w:val="24"/>
        </w:rPr>
        <w:t>student</w:t>
      </w:r>
      <w:r w:rsidR="00B7000F">
        <w:rPr>
          <w:rFonts w:ascii="Arial" w:hAnsi="Arial" w:cs="Arial"/>
          <w:szCs w:val="24"/>
        </w:rPr>
        <w:t xml:space="preserve"> groups</w:t>
      </w:r>
      <w:r w:rsidR="00A8628E">
        <w:rPr>
          <w:rFonts w:ascii="Arial" w:hAnsi="Arial" w:cs="Arial"/>
          <w:szCs w:val="24"/>
        </w:rPr>
        <w:t xml:space="preserve"> to receive operational costs for that portion of their budget.</w:t>
      </w:r>
      <w:r w:rsidR="00484FFD" w:rsidRPr="00484FFD">
        <w:rPr>
          <w:rFonts w:ascii="Arial" w:hAnsi="Arial" w:cs="Arial"/>
          <w:sz w:val="24"/>
          <w:szCs w:val="24"/>
        </w:rPr>
        <w:pict>
          <v:rect id="_x0000_i1027" style="width:468pt;height:3pt" o:hralign="center" o:hrstd="t" o:hrnoshade="t" o:hr="t" fillcolor="black" stroked="f"/>
        </w:pict>
      </w:r>
    </w:p>
    <w:p w:rsidR="00B34E85" w:rsidRPr="00617681" w:rsidRDefault="00B34E85" w:rsidP="00B34E85">
      <w:pPr>
        <w:autoSpaceDE w:val="0"/>
        <w:autoSpaceDN w:val="0"/>
        <w:adjustRightInd w:val="0"/>
        <w:spacing w:after="0" w:line="240" w:lineRule="auto"/>
        <w:jc w:val="center"/>
        <w:rPr>
          <w:rFonts w:asciiTheme="majorHAnsi" w:eastAsiaTheme="minorEastAsia" w:hAnsiTheme="majorHAnsi" w:cs="Times New Roman"/>
          <w:b/>
          <w:bCs/>
          <w:color w:val="000000"/>
          <w:sz w:val="23"/>
          <w:szCs w:val="23"/>
        </w:rPr>
      </w:pPr>
    </w:p>
    <w:p w:rsidR="00B34E85" w:rsidRDefault="00B34E85" w:rsidP="00B34E85">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4 - SGFB ALLOCATION TIMELINE</w:t>
      </w:r>
    </w:p>
    <w:p w:rsidR="00B34E85" w:rsidRPr="00617681" w:rsidRDefault="00B34E85" w:rsidP="00B34E85">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ED1AAF" w:rsidRDefault="00B34E85" w:rsidP="00ED1AAF">
      <w:pPr>
        <w:autoSpaceDE w:val="0"/>
        <w:autoSpaceDN w:val="0"/>
        <w:adjustRightInd w:val="0"/>
        <w:spacing w:after="0" w:line="240" w:lineRule="auto"/>
        <w:rPr>
          <w:rFonts w:asciiTheme="majorHAnsi" w:eastAsiaTheme="minorEastAsia" w:hAnsiTheme="majorHAnsi" w:cs="Times New Roman"/>
          <w:b/>
          <w:color w:val="000000"/>
          <w:sz w:val="23"/>
          <w:szCs w:val="23"/>
        </w:rPr>
      </w:pPr>
      <w:r w:rsidRPr="001556A7">
        <w:rPr>
          <w:rFonts w:asciiTheme="majorHAnsi" w:eastAsiaTheme="minorEastAsia" w:hAnsiTheme="majorHAnsi" w:cs="Times New Roman"/>
          <w:b/>
          <w:color w:val="000000"/>
          <w:sz w:val="23"/>
          <w:szCs w:val="23"/>
        </w:rPr>
        <w:t xml:space="preserve">§ 401: </w:t>
      </w:r>
      <w:r w:rsidR="00ED1AAF">
        <w:rPr>
          <w:rFonts w:asciiTheme="majorHAnsi" w:eastAsiaTheme="minorEastAsia" w:hAnsiTheme="majorHAnsi" w:cs="Times New Roman"/>
          <w:b/>
          <w:color w:val="000000"/>
          <w:sz w:val="23"/>
          <w:szCs w:val="23"/>
        </w:rPr>
        <w:t xml:space="preserve">One-Time Allocations for </w:t>
      </w:r>
      <w:r w:rsidR="00B7000F">
        <w:rPr>
          <w:rFonts w:asciiTheme="majorHAnsi" w:eastAsiaTheme="minorEastAsia" w:hAnsiTheme="majorHAnsi" w:cs="Times New Roman"/>
          <w:b/>
          <w:color w:val="000000"/>
          <w:sz w:val="23"/>
          <w:szCs w:val="23"/>
        </w:rPr>
        <w:t xml:space="preserve">Student </w:t>
      </w:r>
      <w:r w:rsidR="00961BEA">
        <w:rPr>
          <w:rFonts w:asciiTheme="majorHAnsi" w:eastAsiaTheme="minorEastAsia" w:hAnsiTheme="majorHAnsi" w:cs="Times New Roman"/>
          <w:b/>
          <w:color w:val="000000"/>
          <w:sz w:val="23"/>
          <w:szCs w:val="23"/>
        </w:rPr>
        <w:t>Group</w:t>
      </w:r>
      <w:r w:rsidR="00B7000F">
        <w:rPr>
          <w:rFonts w:asciiTheme="majorHAnsi" w:eastAsiaTheme="minorEastAsia" w:hAnsiTheme="majorHAnsi" w:cs="Times New Roman"/>
          <w:b/>
          <w:color w:val="000000"/>
          <w:sz w:val="23"/>
          <w:szCs w:val="23"/>
        </w:rPr>
        <w:t>s</w:t>
      </w:r>
    </w:p>
    <w:p w:rsidR="00AF58C7" w:rsidRPr="00AF58C7" w:rsidRDefault="00ED1AAF" w:rsidP="00AF58C7">
      <w:pPr>
        <w:pStyle w:val="ListParagraph"/>
        <w:numPr>
          <w:ilvl w:val="0"/>
          <w:numId w:val="3"/>
        </w:numPr>
        <w:autoSpaceDE w:val="0"/>
        <w:autoSpaceDN w:val="0"/>
        <w:adjustRightInd w:val="0"/>
        <w:spacing w:after="0" w:line="240" w:lineRule="auto"/>
        <w:rPr>
          <w:rFonts w:asciiTheme="majorHAnsi" w:eastAsiaTheme="minorEastAsia" w:hAnsiTheme="majorHAnsi" w:cs="Times New Roman"/>
          <w:color w:val="000000"/>
          <w:sz w:val="23"/>
          <w:szCs w:val="23"/>
        </w:rPr>
      </w:pPr>
      <w:r w:rsidRPr="00AF58C7">
        <w:rPr>
          <w:rFonts w:asciiTheme="majorHAnsi" w:eastAsiaTheme="minorEastAsia" w:hAnsiTheme="majorHAnsi" w:cs="Times New Roman"/>
          <w:color w:val="000000"/>
          <w:sz w:val="23"/>
          <w:szCs w:val="23"/>
        </w:rPr>
        <w:t xml:space="preserve">A </w:t>
      </w:r>
      <w:r w:rsidR="00B7000F" w:rsidRPr="00AF58C7">
        <w:rPr>
          <w:rFonts w:asciiTheme="majorHAnsi" w:eastAsiaTheme="minorEastAsia" w:hAnsiTheme="majorHAnsi" w:cs="Times New Roman"/>
          <w:color w:val="000000"/>
          <w:sz w:val="23"/>
          <w:szCs w:val="23"/>
        </w:rPr>
        <w:t>student group</w:t>
      </w:r>
      <w:r w:rsidRPr="00AF58C7">
        <w:rPr>
          <w:rFonts w:asciiTheme="majorHAnsi" w:eastAsiaTheme="minorEastAsia" w:hAnsiTheme="majorHAnsi" w:cs="Times New Roman"/>
          <w:color w:val="000000"/>
          <w:sz w:val="23"/>
          <w:szCs w:val="23"/>
        </w:rPr>
        <w:t xml:space="preserve"> may request a one-time allocation of </w:t>
      </w:r>
      <w:r w:rsidR="008C29F8">
        <w:rPr>
          <w:rFonts w:asciiTheme="majorHAnsi" w:eastAsiaTheme="minorEastAsia" w:hAnsiTheme="majorHAnsi" w:cs="Times New Roman"/>
          <w:color w:val="000000"/>
          <w:sz w:val="23"/>
          <w:szCs w:val="23"/>
        </w:rPr>
        <w:t xml:space="preserve">up to </w:t>
      </w:r>
      <w:r w:rsidRPr="00AF58C7">
        <w:rPr>
          <w:rFonts w:asciiTheme="majorHAnsi" w:eastAsiaTheme="minorEastAsia" w:hAnsiTheme="majorHAnsi" w:cs="Times New Roman"/>
          <w:color w:val="000000"/>
          <w:sz w:val="23"/>
          <w:szCs w:val="23"/>
        </w:rPr>
        <w:t>$500 for the period span</w:t>
      </w:r>
      <w:r w:rsidR="00A37409" w:rsidRPr="00AF58C7">
        <w:rPr>
          <w:rFonts w:asciiTheme="majorHAnsi" w:eastAsiaTheme="minorEastAsia" w:hAnsiTheme="majorHAnsi" w:cs="Times New Roman"/>
          <w:color w:val="000000"/>
          <w:sz w:val="23"/>
          <w:szCs w:val="23"/>
        </w:rPr>
        <w:t>ning their application and July 1</w:t>
      </w:r>
      <w:r w:rsidR="00A37409" w:rsidRPr="00AF58C7">
        <w:rPr>
          <w:rFonts w:asciiTheme="majorHAnsi" w:eastAsiaTheme="minorEastAsia" w:hAnsiTheme="majorHAnsi" w:cs="Times New Roman"/>
          <w:color w:val="000000"/>
          <w:sz w:val="23"/>
          <w:szCs w:val="23"/>
          <w:vertAlign w:val="superscript"/>
        </w:rPr>
        <w:t>st</w:t>
      </w:r>
      <w:r w:rsidR="00A37409" w:rsidRPr="00AF58C7">
        <w:rPr>
          <w:rFonts w:asciiTheme="majorHAnsi" w:eastAsiaTheme="minorEastAsia" w:hAnsiTheme="majorHAnsi" w:cs="Times New Roman"/>
          <w:color w:val="000000"/>
          <w:sz w:val="23"/>
          <w:szCs w:val="23"/>
        </w:rPr>
        <w:t xml:space="preserve"> of the </w:t>
      </w:r>
      <w:r w:rsidR="00B7000F" w:rsidRPr="00AF58C7">
        <w:rPr>
          <w:rFonts w:asciiTheme="majorHAnsi" w:eastAsiaTheme="minorEastAsia" w:hAnsiTheme="majorHAnsi" w:cs="Times New Roman"/>
          <w:color w:val="000000"/>
          <w:sz w:val="23"/>
          <w:szCs w:val="23"/>
        </w:rPr>
        <w:t xml:space="preserve">following fiscal year.  </w:t>
      </w:r>
    </w:p>
    <w:p w:rsidR="00101A47" w:rsidRDefault="00AF58C7" w:rsidP="00101A47">
      <w:pPr>
        <w:pStyle w:val="ListParagraph"/>
        <w:numPr>
          <w:ilvl w:val="0"/>
          <w:numId w:val="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G</w:t>
      </w:r>
      <w:r w:rsidRPr="00AF58C7">
        <w:rPr>
          <w:rFonts w:asciiTheme="majorHAnsi" w:eastAsiaTheme="minorEastAsia" w:hAnsiTheme="majorHAnsi" w:cs="Times New Roman"/>
          <w:color w:val="000000"/>
          <w:sz w:val="23"/>
          <w:szCs w:val="23"/>
        </w:rPr>
        <w:t xml:space="preserve">roups that </w:t>
      </w:r>
      <w:r>
        <w:rPr>
          <w:rFonts w:asciiTheme="majorHAnsi" w:eastAsiaTheme="minorEastAsia" w:hAnsiTheme="majorHAnsi" w:cs="Times New Roman"/>
          <w:color w:val="000000"/>
          <w:sz w:val="23"/>
          <w:szCs w:val="23"/>
        </w:rPr>
        <w:t>applied for funding in the last allocation session of the SGFB are ineligible to apply for the one-time allocation.</w:t>
      </w:r>
    </w:p>
    <w:p w:rsidR="00B34E85" w:rsidRPr="008C29F8" w:rsidRDefault="00AF58C7" w:rsidP="008C29F8">
      <w:pPr>
        <w:pStyle w:val="ListParagraph"/>
        <w:numPr>
          <w:ilvl w:val="0"/>
          <w:numId w:val="3"/>
        </w:numPr>
        <w:autoSpaceDE w:val="0"/>
        <w:autoSpaceDN w:val="0"/>
        <w:adjustRightInd w:val="0"/>
        <w:spacing w:after="0" w:line="240" w:lineRule="auto"/>
        <w:rPr>
          <w:rFonts w:asciiTheme="majorHAnsi" w:eastAsiaTheme="minorEastAsia" w:hAnsiTheme="majorHAnsi" w:cs="Times New Roman"/>
          <w:color w:val="000000"/>
          <w:sz w:val="23"/>
          <w:szCs w:val="23"/>
        </w:rPr>
      </w:pPr>
      <w:r w:rsidRPr="00101A47">
        <w:rPr>
          <w:rFonts w:asciiTheme="majorHAnsi" w:eastAsiaTheme="minorEastAsia" w:hAnsiTheme="majorHAnsi" w:cs="Times New Roman"/>
          <w:color w:val="000000"/>
          <w:sz w:val="23"/>
          <w:szCs w:val="23"/>
        </w:rPr>
        <w:t xml:space="preserve">The one-time allocation is not to be used to </w:t>
      </w:r>
      <w:r w:rsidR="00101A47" w:rsidRPr="00101A47">
        <w:rPr>
          <w:rFonts w:asciiTheme="majorHAnsi" w:eastAsiaTheme="minorEastAsia" w:hAnsiTheme="majorHAnsi" w:cs="Times New Roman"/>
          <w:color w:val="000000"/>
          <w:sz w:val="23"/>
          <w:szCs w:val="23"/>
        </w:rPr>
        <w:t xml:space="preserve">supplement a budget </w:t>
      </w:r>
      <w:r w:rsidR="00101A47">
        <w:rPr>
          <w:rFonts w:asciiTheme="majorHAnsi" w:eastAsiaTheme="minorEastAsia" w:hAnsiTheme="majorHAnsi" w:cs="Times New Roman"/>
          <w:color w:val="000000"/>
          <w:sz w:val="23"/>
          <w:szCs w:val="23"/>
        </w:rPr>
        <w:t xml:space="preserve">of a student group in any way.  If a group has received monies from any other on-campus funding sources, including but not limited to Cultural Events Board, Arts and Sciences Student Government, </w:t>
      </w:r>
      <w:r w:rsidR="00EF070C">
        <w:rPr>
          <w:rFonts w:asciiTheme="majorHAnsi" w:eastAsiaTheme="minorEastAsia" w:hAnsiTheme="majorHAnsi" w:cs="Times New Roman"/>
          <w:color w:val="000000"/>
          <w:sz w:val="23"/>
          <w:szCs w:val="23"/>
        </w:rPr>
        <w:t>Council of Colleges and Schools, or Representative Council this should be taken into account before giving the group the one-</w:t>
      </w:r>
      <w:r w:rsidR="008C29F8">
        <w:rPr>
          <w:rFonts w:asciiTheme="majorHAnsi" w:eastAsiaTheme="minorEastAsia" w:hAnsiTheme="majorHAnsi" w:cs="Times New Roman"/>
          <w:color w:val="000000"/>
          <w:sz w:val="23"/>
          <w:szCs w:val="23"/>
        </w:rPr>
        <w:t>time</w:t>
      </w:r>
      <w:r w:rsidR="00EF070C">
        <w:rPr>
          <w:rFonts w:asciiTheme="majorHAnsi" w:eastAsiaTheme="minorEastAsia" w:hAnsiTheme="majorHAnsi" w:cs="Times New Roman"/>
          <w:color w:val="000000"/>
          <w:sz w:val="23"/>
          <w:szCs w:val="23"/>
        </w:rPr>
        <w:t xml:space="preserve"> SGFB allocation.</w:t>
      </w:r>
    </w:p>
    <w:p w:rsidR="00B34E85" w:rsidRDefault="00B34E85" w:rsidP="00B34E85">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B34E85" w:rsidRPr="00AD07A1" w:rsidRDefault="00B34E85" w:rsidP="00B34E85">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B34E85" w:rsidRDefault="00B34E85" w:rsidP="00B34E85">
      <w:pPr>
        <w:autoSpaceDE w:val="0"/>
        <w:autoSpaceDN w:val="0"/>
        <w:adjustRightInd w:val="0"/>
        <w:spacing w:after="0" w:line="240" w:lineRule="auto"/>
        <w:rPr>
          <w:rFonts w:asciiTheme="majorHAnsi" w:eastAsiaTheme="minorEastAsia" w:hAnsiTheme="majorHAnsi" w:cs="Times New Roman"/>
          <w:b/>
          <w:color w:val="000000"/>
          <w:sz w:val="23"/>
          <w:szCs w:val="23"/>
        </w:rPr>
      </w:pPr>
      <w:r w:rsidRPr="00477CF3">
        <w:rPr>
          <w:rFonts w:asciiTheme="majorHAnsi" w:eastAsiaTheme="minorEastAsia" w:hAnsiTheme="majorHAnsi" w:cs="Times New Roman"/>
          <w:b/>
          <w:color w:val="000000"/>
          <w:sz w:val="23"/>
          <w:szCs w:val="23"/>
        </w:rPr>
        <w:t>§ 602: Line Item Allocations</w:t>
      </w:r>
    </w:p>
    <w:p w:rsidR="00B34E85" w:rsidRDefault="00B34E85" w:rsidP="00B34E85">
      <w:pPr>
        <w:pStyle w:val="ListParagraph"/>
        <w:numPr>
          <w:ilvl w:val="0"/>
          <w:numId w:val="1"/>
        </w:numPr>
        <w:autoSpaceDE w:val="0"/>
        <w:autoSpaceDN w:val="0"/>
        <w:adjustRightInd w:val="0"/>
        <w:spacing w:after="0" w:line="240" w:lineRule="auto"/>
        <w:rPr>
          <w:rFonts w:asciiTheme="majorHAnsi" w:eastAsiaTheme="minorEastAsia" w:hAnsiTheme="majorHAnsi" w:cs="Times New Roman"/>
          <w:color w:val="000000"/>
          <w:sz w:val="23"/>
          <w:szCs w:val="23"/>
        </w:rPr>
      </w:pPr>
      <w:r w:rsidRPr="00617681">
        <w:rPr>
          <w:rFonts w:asciiTheme="majorHAnsi" w:eastAsiaTheme="minorEastAsia" w:hAnsiTheme="majorHAnsi" w:cs="Times New Roman"/>
          <w:color w:val="000000"/>
          <w:sz w:val="23"/>
          <w:szCs w:val="23"/>
        </w:rPr>
        <w:t>The SGFB shall allocate funds to the following line items:</w:t>
      </w:r>
    </w:p>
    <w:p w:rsidR="00C219A2" w:rsidRDefault="00B34E85" w:rsidP="00D0296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Payroll; </w:t>
      </w:r>
      <w:r w:rsidR="00CD638C">
        <w:rPr>
          <w:rFonts w:asciiTheme="majorHAnsi" w:eastAsiaTheme="minorEastAsia" w:hAnsiTheme="majorHAnsi" w:cs="Times New Roman"/>
          <w:color w:val="000000"/>
          <w:sz w:val="23"/>
          <w:szCs w:val="23"/>
        </w:rPr>
        <w:t>payroll</w:t>
      </w:r>
      <w:r>
        <w:rPr>
          <w:rFonts w:asciiTheme="majorHAnsi" w:eastAsiaTheme="minorEastAsia" w:hAnsiTheme="majorHAnsi" w:cs="Times New Roman"/>
          <w:color w:val="000000"/>
          <w:sz w:val="23"/>
          <w:szCs w:val="23"/>
        </w:rPr>
        <w:t xml:space="preserve"> to student employees shall not be funded by the SGFB.  No </w:t>
      </w:r>
      <w:r w:rsidR="00C4650E">
        <w:rPr>
          <w:rFonts w:asciiTheme="majorHAnsi" w:eastAsiaTheme="minorEastAsia" w:hAnsiTheme="majorHAnsi" w:cs="Times New Roman"/>
          <w:color w:val="000000"/>
          <w:sz w:val="23"/>
          <w:szCs w:val="23"/>
        </w:rPr>
        <w:t>s</w:t>
      </w:r>
      <w:r w:rsidR="00B7000F">
        <w:rPr>
          <w:rFonts w:asciiTheme="majorHAnsi" w:eastAsiaTheme="minorEastAsia" w:hAnsiTheme="majorHAnsi" w:cs="Times New Roman"/>
          <w:color w:val="000000"/>
          <w:sz w:val="23"/>
          <w:szCs w:val="23"/>
        </w:rPr>
        <w:t>tudent groups</w:t>
      </w:r>
      <w:r>
        <w:rPr>
          <w:rFonts w:asciiTheme="majorHAnsi" w:eastAsiaTheme="minorEastAsia" w:hAnsiTheme="majorHAnsi" w:cs="Times New Roman"/>
          <w:color w:val="000000"/>
          <w:sz w:val="23"/>
          <w:szCs w:val="23"/>
        </w:rPr>
        <w:t xml:space="preserve"> may receive SGFB monies to fund student payroll expenses.</w:t>
      </w:r>
      <w:r w:rsidR="00CD638C">
        <w:rPr>
          <w:rFonts w:asciiTheme="majorHAnsi" w:eastAsiaTheme="minorEastAsia" w:hAnsiTheme="majorHAnsi" w:cs="Times New Roman"/>
          <w:color w:val="000000"/>
          <w:sz w:val="23"/>
          <w:szCs w:val="23"/>
        </w:rPr>
        <w:t xml:space="preserve">  Groups cannot submit funding requests to the SGFB in which they request funds for payroll.</w:t>
      </w:r>
    </w:p>
    <w:p w:rsidR="00C219A2" w:rsidRDefault="00C219A2" w:rsidP="00C219A2">
      <w:pPr>
        <w:autoSpaceDE w:val="0"/>
        <w:autoSpaceDN w:val="0"/>
        <w:adjustRightInd w:val="0"/>
        <w:spacing w:after="0" w:line="240" w:lineRule="auto"/>
        <w:rPr>
          <w:rFonts w:asciiTheme="majorHAnsi" w:eastAsiaTheme="minorEastAsia" w:hAnsiTheme="majorHAnsi" w:cs="Times New Roman"/>
          <w:color w:val="000000"/>
          <w:sz w:val="23"/>
          <w:szCs w:val="23"/>
        </w:rPr>
      </w:pPr>
    </w:p>
    <w:p w:rsidR="00C219A2" w:rsidRDefault="00484FFD" w:rsidP="00C219A2">
      <w:p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noProof/>
          <w:color w:val="000000"/>
          <w:sz w:val="23"/>
          <w:szCs w:val="23"/>
        </w:rPr>
        <w:pict>
          <v:line id="_x0000_s1030" style="position:absolute;z-index:251658240;mso-wrap-edited:f" from="0,7.6pt" to="468pt,7.6pt" wrapcoords="-34 -2147483648 0 -2147483648 10834 -2147483648 10834 -2147483648 21565 -2147483648 21669 -2147483648 -34 -2147483648" strokecolor="black [3213]" strokeweight="1pt">
            <v:fill o:detectmouseclick="t"/>
            <v:shadow opacity="22938f" mv:blur="38100f" offset="0,2pt"/>
            <v:textbox inset=",7.2pt,,7.2pt"/>
            <w10:wrap type="tight"/>
          </v:line>
        </w:pict>
      </w:r>
    </w:p>
    <w:p w:rsidR="00C219A2" w:rsidRDefault="00C219A2" w:rsidP="00C219A2">
      <w:pPr>
        <w:jc w:val="center"/>
        <w:rPr>
          <w:rFonts w:ascii="Times New Roman" w:hAnsi="Times New Roman"/>
          <w:b/>
          <w:sz w:val="36"/>
        </w:rPr>
      </w:pPr>
      <w:r>
        <w:rPr>
          <w:rFonts w:ascii="Times New Roman" w:hAnsi="Times New Roman"/>
          <w:b/>
          <w:sz w:val="36"/>
        </w:rPr>
        <w:t>Vote Count</w:t>
      </w:r>
    </w:p>
    <w:p w:rsidR="00364D63" w:rsidRDefault="004600AB" w:rsidP="004600AB">
      <w:pPr>
        <w:pBdr>
          <w:bottom w:val="single" w:sz="12" w:space="1" w:color="auto"/>
        </w:pBdr>
        <w:jc w:val="both"/>
        <w:rPr>
          <w:rFonts w:ascii="Times New Roman" w:hAnsi="Times New Roman"/>
          <w:b/>
          <w:sz w:val="24"/>
        </w:rPr>
      </w:pPr>
      <w:r>
        <w:rPr>
          <w:rFonts w:ascii="Times New Roman" w:hAnsi="Times New Roman"/>
          <w:b/>
          <w:sz w:val="24"/>
        </w:rPr>
        <w:t>09/02/2010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Passed on 1</w:t>
      </w:r>
      <w:r w:rsidRPr="004600AB">
        <w:rPr>
          <w:rFonts w:ascii="Times New Roman" w:hAnsi="Times New Roman"/>
          <w:b/>
          <w:sz w:val="24"/>
          <w:vertAlign w:val="superscript"/>
        </w:rPr>
        <w:t>st</w:t>
      </w:r>
      <w:r>
        <w:rPr>
          <w:rFonts w:ascii="Times New Roman" w:hAnsi="Times New Roman"/>
          <w:b/>
          <w:sz w:val="24"/>
        </w:rPr>
        <w:t xml:space="preserve"> reading</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Acclamation</w:t>
      </w:r>
    </w:p>
    <w:p w:rsidR="00C219A2" w:rsidRPr="004600AB" w:rsidRDefault="00364D63" w:rsidP="004600AB">
      <w:pPr>
        <w:pBdr>
          <w:bottom w:val="single" w:sz="12" w:space="1" w:color="auto"/>
        </w:pBdr>
        <w:jc w:val="both"/>
        <w:rPr>
          <w:rFonts w:ascii="Times New Roman" w:hAnsi="Times New Roman"/>
          <w:b/>
          <w:sz w:val="24"/>
        </w:rPr>
      </w:pPr>
      <w:r>
        <w:rPr>
          <w:rFonts w:ascii="Times New Roman" w:hAnsi="Times New Roman"/>
          <w:b/>
          <w:sz w:val="24"/>
        </w:rPr>
        <w:t>09/09/2010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Passed on 2</w:t>
      </w:r>
      <w:r w:rsidRPr="00364D63">
        <w:rPr>
          <w:rFonts w:ascii="Times New Roman" w:hAnsi="Times New Roman"/>
          <w:b/>
          <w:sz w:val="24"/>
          <w:vertAlign w:val="superscript"/>
        </w:rPr>
        <w:t>nd</w:t>
      </w:r>
      <w:r>
        <w:rPr>
          <w:rFonts w:ascii="Times New Roman" w:hAnsi="Times New Roman"/>
          <w:b/>
          <w:sz w:val="24"/>
        </w:rPr>
        <w:t xml:space="preserve"> reading</w:t>
      </w:r>
      <w:r>
        <w:rPr>
          <w:rFonts w:ascii="Times New Roman" w:hAnsi="Times New Roman"/>
          <w:b/>
          <w:sz w:val="24"/>
        </w:rPr>
        <w:tab/>
      </w:r>
      <w:r>
        <w:rPr>
          <w:rFonts w:ascii="Times New Roman" w:hAnsi="Times New Roman"/>
          <w:b/>
          <w:sz w:val="24"/>
        </w:rPr>
        <w:tab/>
      </w:r>
      <w:r>
        <w:rPr>
          <w:rFonts w:ascii="Times New Roman" w:hAnsi="Times New Roman"/>
          <w:b/>
          <w:sz w:val="24"/>
        </w:rPr>
        <w:tab/>
        <w:t>Acclamation</w:t>
      </w:r>
    </w:p>
    <w:p w:rsidR="00C219A2" w:rsidRDefault="00C219A2" w:rsidP="00C219A2">
      <w:pPr>
        <w:jc w:val="center"/>
        <w:rPr>
          <w:rFonts w:ascii="Times New Roman" w:hAnsi="Times New Roman"/>
          <w:b/>
          <w:sz w:val="36"/>
        </w:rPr>
      </w:pPr>
    </w:p>
    <w:p w:rsidR="00C219A2" w:rsidRDefault="00C219A2" w:rsidP="00C219A2">
      <w:pPr>
        <w:jc w:val="center"/>
        <w:rPr>
          <w:rFonts w:ascii="Times New Roman" w:hAnsi="Times New Roman"/>
          <w:b/>
          <w:sz w:val="36"/>
        </w:rPr>
      </w:pPr>
    </w:p>
    <w:p w:rsidR="00C219A2" w:rsidRDefault="00C219A2" w:rsidP="00C219A2">
      <w:pPr>
        <w:jc w:val="center"/>
        <w:rPr>
          <w:rFonts w:ascii="Times New Roman" w:hAnsi="Times New Roman"/>
          <w:b/>
          <w:sz w:val="36"/>
        </w:rPr>
      </w:pPr>
    </w:p>
    <w:p w:rsidR="00C219A2" w:rsidRPr="00C41859" w:rsidRDefault="00C219A2" w:rsidP="00C219A2">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C219A2" w:rsidRDefault="00C219A2" w:rsidP="00C219A2">
      <w:pPr>
        <w:rPr>
          <w:rFonts w:ascii="Times New Roman" w:hAnsi="Times New Roman"/>
        </w:rPr>
      </w:pPr>
      <w:r>
        <w:rPr>
          <w:rFonts w:ascii="Times New Roman" w:hAnsi="Times New Roman"/>
        </w:rPr>
        <w:t>William Taylor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Will Krebs</w:t>
      </w:r>
    </w:p>
    <w:p w:rsidR="00C219A2" w:rsidRDefault="00C219A2" w:rsidP="00C219A2">
      <w:pPr>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Legislative Council President</w:t>
      </w:r>
    </w:p>
    <w:p w:rsidR="00C219A2" w:rsidRDefault="00C219A2" w:rsidP="00C219A2">
      <w:pPr>
        <w:rPr>
          <w:rFonts w:ascii="Times New Roman" w:hAnsi="Times New Roman"/>
        </w:rPr>
      </w:pPr>
    </w:p>
    <w:p w:rsidR="00C219A2" w:rsidRDefault="00C219A2" w:rsidP="00C219A2">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C219A2" w:rsidRDefault="00C219A2" w:rsidP="00C219A2">
      <w:pPr>
        <w:rPr>
          <w:rFonts w:ascii="Times New Roman" w:hAnsi="Times New Roman"/>
        </w:rPr>
      </w:pPr>
      <w:r>
        <w:rPr>
          <w:rFonts w:ascii="Times New Roman" w:hAnsi="Times New Roman"/>
        </w:rPr>
        <w:t>Peter Swanson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Allison Foley</w:t>
      </w:r>
    </w:p>
    <w:p w:rsidR="00C219A2" w:rsidRPr="00C41859" w:rsidRDefault="00C219A2" w:rsidP="00C219A2">
      <w:pPr>
        <w:rPr>
          <w:rFonts w:ascii="Times New Roman" w:hAnsi="Times New Roman"/>
        </w:rPr>
      </w:pPr>
      <w:r>
        <w:rPr>
          <w:rFonts w:ascii="Times New Roman" w:hAnsi="Times New Roman"/>
        </w:rPr>
        <w:t>Vice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 President</w:t>
      </w:r>
    </w:p>
    <w:p w:rsidR="00C219A2" w:rsidRDefault="00C219A2" w:rsidP="00C219A2"/>
    <w:p w:rsidR="00B34E85" w:rsidRPr="00C219A2" w:rsidRDefault="00B34E85" w:rsidP="00C219A2">
      <w:pPr>
        <w:autoSpaceDE w:val="0"/>
        <w:autoSpaceDN w:val="0"/>
        <w:adjustRightInd w:val="0"/>
        <w:spacing w:after="0" w:line="240" w:lineRule="auto"/>
        <w:rPr>
          <w:rFonts w:asciiTheme="majorHAnsi" w:eastAsiaTheme="minorEastAsia" w:hAnsiTheme="majorHAnsi" w:cs="Times New Roman"/>
          <w:color w:val="000000"/>
          <w:sz w:val="23"/>
          <w:szCs w:val="23"/>
        </w:rPr>
      </w:pPr>
    </w:p>
    <w:sectPr w:rsidR="00B34E85" w:rsidRPr="00C219A2" w:rsidSect="00B34E8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B5E37"/>
    <w:multiLevelType w:val="hybridMultilevel"/>
    <w:tmpl w:val="D58AA62A"/>
    <w:lvl w:ilvl="0" w:tplc="DA5A3A4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F7DB5"/>
    <w:multiLevelType w:val="hybridMultilevel"/>
    <w:tmpl w:val="274E3B38"/>
    <w:lvl w:ilvl="0" w:tplc="12C21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B71A70"/>
    <w:multiLevelType w:val="hybridMultilevel"/>
    <w:tmpl w:val="8B98B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4E85"/>
    <w:rsid w:val="00035C17"/>
    <w:rsid w:val="000B7FDC"/>
    <w:rsid w:val="000D239E"/>
    <w:rsid w:val="000D4B86"/>
    <w:rsid w:val="00101A47"/>
    <w:rsid w:val="00134571"/>
    <w:rsid w:val="00137257"/>
    <w:rsid w:val="00364D63"/>
    <w:rsid w:val="003707E2"/>
    <w:rsid w:val="003D4BE1"/>
    <w:rsid w:val="003F057A"/>
    <w:rsid w:val="004600AB"/>
    <w:rsid w:val="00483638"/>
    <w:rsid w:val="00484FFD"/>
    <w:rsid w:val="0050301A"/>
    <w:rsid w:val="0053647B"/>
    <w:rsid w:val="00597E39"/>
    <w:rsid w:val="005D6F36"/>
    <w:rsid w:val="00615181"/>
    <w:rsid w:val="006756CD"/>
    <w:rsid w:val="00692C42"/>
    <w:rsid w:val="006B0D3F"/>
    <w:rsid w:val="006B2F2F"/>
    <w:rsid w:val="00876A02"/>
    <w:rsid w:val="008C29F8"/>
    <w:rsid w:val="008C6B9D"/>
    <w:rsid w:val="00961BEA"/>
    <w:rsid w:val="00A37409"/>
    <w:rsid w:val="00A8628E"/>
    <w:rsid w:val="00AF58C7"/>
    <w:rsid w:val="00B15DAA"/>
    <w:rsid w:val="00B2110E"/>
    <w:rsid w:val="00B31D77"/>
    <w:rsid w:val="00B34E85"/>
    <w:rsid w:val="00B7000F"/>
    <w:rsid w:val="00BB5495"/>
    <w:rsid w:val="00C21124"/>
    <w:rsid w:val="00C219A2"/>
    <w:rsid w:val="00C4650E"/>
    <w:rsid w:val="00C500EA"/>
    <w:rsid w:val="00CD638C"/>
    <w:rsid w:val="00D0296A"/>
    <w:rsid w:val="00D13B23"/>
    <w:rsid w:val="00D2674C"/>
    <w:rsid w:val="00DB1FEF"/>
    <w:rsid w:val="00E10CAB"/>
    <w:rsid w:val="00EA53EF"/>
    <w:rsid w:val="00ED1AAF"/>
    <w:rsid w:val="00EF070C"/>
    <w:rsid w:val="00F37A8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E85"/>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34E8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731</Words>
  <Characters>4168</Characters>
  <Application>Microsoft Macintosh Word</Application>
  <DocSecurity>0</DocSecurity>
  <Lines>34</Lines>
  <Paragraphs>8</Paragraphs>
  <ScaleCrop>false</ScaleCrop>
  <Company>University of Colorado Boulder</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Homecoming SGFB</dc:creator>
  <cp:keywords/>
  <cp:lastModifiedBy>Megen Princehouse</cp:lastModifiedBy>
  <cp:revision>5</cp:revision>
  <dcterms:created xsi:type="dcterms:W3CDTF">2010-09-01T17:54:00Z</dcterms:created>
  <dcterms:modified xsi:type="dcterms:W3CDTF">2010-09-13T18:23:00Z</dcterms:modified>
</cp:coreProperties>
</file>