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AC56C" w14:textId="77777777" w:rsidR="009923A6" w:rsidRPr="00B80F33" w:rsidRDefault="009923A6" w:rsidP="009923A6">
      <w:pPr>
        <w:jc w:val="center"/>
        <w:rPr>
          <w:rFonts w:ascii="Helvetica Neue" w:hAnsi="Helvetica Neue"/>
          <w:b/>
        </w:rPr>
      </w:pPr>
    </w:p>
    <w:p w14:paraId="3CD48A6A" w14:textId="77777777" w:rsidR="009923A6" w:rsidRDefault="000E2CDC" w:rsidP="009923A6">
      <w:pPr>
        <w:jc w:val="center"/>
        <w:rPr>
          <w:rFonts w:ascii="Helvetica Neue" w:hAnsi="Helvetica Neue"/>
          <w:b/>
        </w:rPr>
      </w:pPr>
      <w:r w:rsidRPr="00F15398">
        <w:rPr>
          <w:rFonts w:ascii="Helvetica Neue" w:hAnsi="Helvetica Neue"/>
          <w:b/>
          <w:noProof/>
        </w:rPr>
        <w:drawing>
          <wp:inline distT="0" distB="0" distL="0" distR="0" wp14:anchorId="72089A46" wp14:editId="4F135A34">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40CED79B" w14:textId="77777777" w:rsidR="000E2CDC" w:rsidRPr="00B80F33" w:rsidRDefault="000E2CDC" w:rsidP="009923A6">
      <w:pPr>
        <w:jc w:val="center"/>
        <w:rPr>
          <w:rFonts w:ascii="Helvetica Neue" w:hAnsi="Helvetica Neue"/>
          <w:b/>
        </w:rPr>
      </w:pPr>
    </w:p>
    <w:p w14:paraId="5A3219A4" w14:textId="77777777" w:rsidR="009923A6" w:rsidRPr="00B80F33" w:rsidRDefault="009923A6" w:rsidP="009923A6">
      <w:pPr>
        <w:jc w:val="center"/>
        <w:rPr>
          <w:rFonts w:ascii="Helvetica Neue" w:hAnsi="Helvetica Neue"/>
          <w:b/>
        </w:rPr>
      </w:pPr>
      <w:r w:rsidRPr="00B80F33">
        <w:rPr>
          <w:rFonts w:ascii="Helvetica Neue" w:hAnsi="Helvetica Neue"/>
          <w:b/>
        </w:rPr>
        <w:t>University of Colorado Student Government</w:t>
      </w:r>
    </w:p>
    <w:p w14:paraId="4F0E9B98" w14:textId="77777777" w:rsidR="009923A6" w:rsidRPr="00B80F33" w:rsidRDefault="009923A6" w:rsidP="009923A6">
      <w:pPr>
        <w:jc w:val="center"/>
        <w:rPr>
          <w:rFonts w:ascii="Helvetica Neue" w:hAnsi="Helvetica Neue"/>
          <w:b/>
        </w:rPr>
      </w:pPr>
      <w:r w:rsidRPr="00B80F33">
        <w:rPr>
          <w:rFonts w:ascii="Helvetica Neue" w:hAnsi="Helvetica Neue"/>
          <w:b/>
        </w:rPr>
        <w:t>Legislative Council</w:t>
      </w:r>
    </w:p>
    <w:p w14:paraId="7E73E916" w14:textId="77777777" w:rsidR="009923A6" w:rsidRPr="00B80F33" w:rsidRDefault="009923A6" w:rsidP="009923A6">
      <w:pPr>
        <w:jc w:val="center"/>
        <w:rPr>
          <w:rFonts w:ascii="Helvetica Neue" w:hAnsi="Helvetica Neue"/>
          <w:b/>
        </w:rPr>
      </w:pPr>
    </w:p>
    <w:p w14:paraId="3FC1ED26" w14:textId="77777777" w:rsidR="009923A6" w:rsidRDefault="009923A6" w:rsidP="007F6474">
      <w:pPr>
        <w:ind w:left="4320" w:hanging="4320"/>
        <w:rPr>
          <w:rFonts w:ascii="Helvetica Neue" w:hAnsi="Helvetica Neue"/>
        </w:rPr>
      </w:pPr>
      <w:r w:rsidRPr="00B80F33">
        <w:rPr>
          <w:rFonts w:ascii="Helvetica Neue" w:hAnsi="Helvetica Neue"/>
        </w:rPr>
        <w:t>Date:</w:t>
      </w:r>
      <w:r w:rsidR="00170752">
        <w:rPr>
          <w:rFonts w:ascii="Helvetica Neue" w:hAnsi="Helvetica Neue"/>
        </w:rPr>
        <w:t xml:space="preserve"> October 18</w:t>
      </w:r>
      <w:r w:rsidR="0059315B">
        <w:rPr>
          <w:rFonts w:ascii="Helvetica Neue" w:hAnsi="Helvetica Neue"/>
        </w:rPr>
        <w:t>, 2012</w:t>
      </w:r>
      <w:r w:rsidR="007F6474">
        <w:rPr>
          <w:rFonts w:ascii="Helvetica Neue" w:hAnsi="Helvetica Neue"/>
        </w:rPr>
        <w:tab/>
      </w:r>
      <w:r w:rsidR="00170752">
        <w:rPr>
          <w:rFonts w:ascii="Helvetica Neue" w:hAnsi="Helvetica Neue"/>
        </w:rPr>
        <w:t>77LCR</w:t>
      </w:r>
      <w:r w:rsidR="009477CE">
        <w:rPr>
          <w:rFonts w:ascii="Helvetica Neue" w:hAnsi="Helvetica Neue"/>
        </w:rPr>
        <w:t>03</w:t>
      </w:r>
      <w:r w:rsidR="005E4773">
        <w:rPr>
          <w:rFonts w:ascii="Helvetica Neue" w:hAnsi="Helvetica Neue"/>
        </w:rPr>
        <w:t>– Hill Innovation District</w:t>
      </w:r>
    </w:p>
    <w:p w14:paraId="0DB3A3E6" w14:textId="77777777" w:rsidR="007F6474" w:rsidRPr="00B80F33" w:rsidRDefault="007F6474" w:rsidP="007F6474">
      <w:pPr>
        <w:ind w:left="4320" w:hanging="4320"/>
        <w:rPr>
          <w:rFonts w:ascii="Helvetica Neue" w:hAnsi="Helvetica Neue"/>
        </w:rPr>
      </w:pPr>
    </w:p>
    <w:p w14:paraId="3FA360E8" w14:textId="77777777" w:rsidR="0065089F" w:rsidRDefault="009923A6" w:rsidP="0090327C">
      <w:pPr>
        <w:rPr>
          <w:rFonts w:ascii="Helvetica Neue" w:hAnsi="Helvetica Neue"/>
        </w:rPr>
      </w:pPr>
      <w:r w:rsidRPr="00B80F33">
        <w:rPr>
          <w:rFonts w:ascii="Helvetica Neue" w:hAnsi="Helvetica Neue"/>
        </w:rPr>
        <w:t>Sponsored by:</w:t>
      </w:r>
      <w:r w:rsidR="007F6474">
        <w:rPr>
          <w:rFonts w:ascii="Helvetica Neue" w:hAnsi="Helvetica Neue"/>
        </w:rPr>
        <w:t xml:space="preserve"> </w:t>
      </w:r>
      <w:r w:rsidR="004421FF">
        <w:rPr>
          <w:rFonts w:ascii="Helvetica Neue" w:hAnsi="Helvetica Neue"/>
        </w:rPr>
        <w:tab/>
      </w:r>
      <w:proofErr w:type="spellStart"/>
      <w:r w:rsidR="0065089F">
        <w:rPr>
          <w:rFonts w:ascii="Helvetica Neue" w:hAnsi="Helvetica Neue"/>
        </w:rPr>
        <w:t>Brittni</w:t>
      </w:r>
      <w:proofErr w:type="spellEnd"/>
      <w:r w:rsidR="0065089F">
        <w:rPr>
          <w:rFonts w:ascii="Helvetica Neue" w:hAnsi="Helvetica Neue"/>
        </w:rPr>
        <w:t xml:space="preserve"> Hernandez</w:t>
      </w:r>
      <w:r w:rsidR="0065089F">
        <w:rPr>
          <w:rFonts w:ascii="Helvetica Neue" w:hAnsi="Helvetica Neue"/>
        </w:rPr>
        <w:tab/>
        <w:t>Stude</w:t>
      </w:r>
      <w:bookmarkStart w:id="0" w:name="_GoBack"/>
      <w:bookmarkEnd w:id="0"/>
      <w:r w:rsidR="0065089F">
        <w:rPr>
          <w:rFonts w:ascii="Helvetica Neue" w:hAnsi="Helvetica Neue"/>
        </w:rPr>
        <w:t xml:space="preserve">nt Body President </w:t>
      </w:r>
    </w:p>
    <w:p w14:paraId="79C98084" w14:textId="77777777" w:rsidR="005E4773" w:rsidRDefault="005E4773" w:rsidP="0065089F">
      <w:pPr>
        <w:ind w:left="1440" w:firstLine="720"/>
        <w:rPr>
          <w:rFonts w:ascii="Helvetica Neue" w:hAnsi="Helvetica Neue"/>
        </w:rPr>
      </w:pPr>
      <w:r>
        <w:rPr>
          <w:rFonts w:ascii="Helvetica Neue" w:hAnsi="Helvetica Neue"/>
        </w:rPr>
        <w:t>Tyler Quick</w:t>
      </w:r>
      <w:r>
        <w:rPr>
          <w:rFonts w:ascii="Helvetica Neue" w:hAnsi="Helvetica Neue"/>
        </w:rPr>
        <w:tab/>
      </w:r>
      <w:r>
        <w:rPr>
          <w:rFonts w:ascii="Helvetica Neue" w:hAnsi="Helvetica Neue"/>
        </w:rPr>
        <w:tab/>
        <w:t>Vice President – External Affairs</w:t>
      </w:r>
    </w:p>
    <w:p w14:paraId="425438CC" w14:textId="77777777" w:rsidR="004421FF" w:rsidRDefault="005E4773" w:rsidP="0090327C">
      <w:pPr>
        <w:rPr>
          <w:rFonts w:ascii="Helvetica Neue" w:hAnsi="Helvetica Neue"/>
        </w:rPr>
      </w:pPr>
      <w:r>
        <w:rPr>
          <w:rFonts w:ascii="Helvetica Neue" w:hAnsi="Helvetica Neue"/>
        </w:rPr>
        <w:tab/>
      </w:r>
      <w:r>
        <w:rPr>
          <w:rFonts w:ascii="Helvetica Neue" w:hAnsi="Helvetica Neue"/>
        </w:rPr>
        <w:tab/>
      </w:r>
      <w:r w:rsidR="004421FF">
        <w:rPr>
          <w:rFonts w:ascii="Helvetica Neue" w:hAnsi="Helvetica Neue"/>
        </w:rPr>
        <w:tab/>
        <w:t>Logan Schlutz</w:t>
      </w:r>
      <w:r w:rsidR="004421FF">
        <w:rPr>
          <w:rFonts w:ascii="Helvetica Neue" w:hAnsi="Helvetica Neue"/>
        </w:rPr>
        <w:tab/>
        <w:t xml:space="preserve">Vice President – Internal Affairs </w:t>
      </w:r>
    </w:p>
    <w:p w14:paraId="3413B2DE" w14:textId="77777777" w:rsidR="004421FF" w:rsidRDefault="004421FF" w:rsidP="0090327C">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Alicia Bock</w:t>
      </w:r>
      <w:r>
        <w:rPr>
          <w:rFonts w:ascii="Helvetica Neue" w:hAnsi="Helvetica Neue"/>
        </w:rPr>
        <w:tab/>
      </w:r>
      <w:r>
        <w:rPr>
          <w:rFonts w:ascii="Helvetica Neue" w:hAnsi="Helvetica Neue"/>
        </w:rPr>
        <w:tab/>
        <w:t>Co-Senator, Environmental Design</w:t>
      </w:r>
    </w:p>
    <w:p w14:paraId="72C1B06F" w14:textId="77777777" w:rsidR="000366F8" w:rsidRDefault="004421FF" w:rsidP="0090327C">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Keegan McCaffrey</w:t>
      </w:r>
      <w:r>
        <w:rPr>
          <w:rFonts w:ascii="Helvetica Neue" w:hAnsi="Helvetica Neue"/>
        </w:rPr>
        <w:tab/>
        <w:t xml:space="preserve">Co-Senator, Arts and Sciences </w:t>
      </w:r>
      <w:r w:rsidR="007F6474">
        <w:rPr>
          <w:rFonts w:ascii="Helvetica Neue" w:hAnsi="Helvetica Neue"/>
        </w:rPr>
        <w:tab/>
      </w:r>
    </w:p>
    <w:p w14:paraId="0B9A7E99" w14:textId="77777777" w:rsidR="004421FF" w:rsidRPr="00B80F33" w:rsidRDefault="001746D6" w:rsidP="0090327C">
      <w:pPr>
        <w:rPr>
          <w:rFonts w:ascii="Helvetica Neue" w:hAnsi="Helvetica Neue"/>
        </w:rPr>
      </w:pPr>
      <w:r>
        <w:rPr>
          <w:rFonts w:ascii="Helvetica Neue" w:hAnsi="Helvetica Neue"/>
        </w:rPr>
        <w:t xml:space="preserve">                         </w:t>
      </w:r>
      <w:r w:rsidR="004741E7">
        <w:rPr>
          <w:rFonts w:ascii="Helvetica Neue" w:hAnsi="Helvetica Neue"/>
        </w:rPr>
        <w:tab/>
      </w:r>
      <w:r>
        <w:rPr>
          <w:rFonts w:ascii="Helvetica Neue" w:hAnsi="Helvetica Neue"/>
        </w:rPr>
        <w:t xml:space="preserve"> </w:t>
      </w:r>
      <w:r w:rsidR="004421FF">
        <w:rPr>
          <w:rFonts w:ascii="Helvetica Neue" w:hAnsi="Helvetica Neue"/>
        </w:rPr>
        <w:t xml:space="preserve">Walker Williams </w:t>
      </w:r>
      <w:r w:rsidR="004421FF">
        <w:rPr>
          <w:rFonts w:ascii="Helvetica Neue" w:hAnsi="Helvetica Neue"/>
        </w:rPr>
        <w:tab/>
        <w:t>Graduate and Professional Studies</w:t>
      </w:r>
    </w:p>
    <w:p w14:paraId="40F77931"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001746D6">
        <w:rPr>
          <w:rFonts w:ascii="Helvetica Neue" w:hAnsi="Helvetica Neue"/>
        </w:rPr>
        <w:t xml:space="preserve">                  </w:t>
      </w:r>
      <w:r w:rsidR="004741E7">
        <w:rPr>
          <w:rFonts w:ascii="Helvetica Neue" w:hAnsi="Helvetica Neue"/>
        </w:rPr>
        <w:tab/>
      </w:r>
      <w:r w:rsidR="004421FF">
        <w:rPr>
          <w:rFonts w:ascii="Helvetica Neue" w:hAnsi="Helvetica Neue"/>
        </w:rPr>
        <w:t>Liaison</w:t>
      </w:r>
    </w:p>
    <w:p w14:paraId="70F11CD2" w14:textId="77777777" w:rsidR="004421FF" w:rsidRDefault="004421FF" w:rsidP="004421FF">
      <w:pPr>
        <w:ind w:left="720" w:hanging="720"/>
        <w:rPr>
          <w:rFonts w:ascii="Helvetica Neue" w:hAnsi="Helvetica Neue"/>
        </w:rPr>
      </w:pPr>
    </w:p>
    <w:p w14:paraId="6CEBA430" w14:textId="77777777" w:rsidR="00170752" w:rsidRDefault="009923A6" w:rsidP="004421FF">
      <w:pPr>
        <w:ind w:left="720" w:hanging="720"/>
        <w:rPr>
          <w:rFonts w:ascii="Helvetica Neue" w:hAnsi="Helvetica Neue"/>
        </w:rPr>
      </w:pPr>
      <w:r w:rsidRPr="00B80F33">
        <w:rPr>
          <w:rFonts w:ascii="Helvetica Neue" w:hAnsi="Helvetica Neue"/>
        </w:rPr>
        <w:t>Authored by:</w:t>
      </w:r>
      <w:r w:rsidR="00170752">
        <w:rPr>
          <w:rFonts w:ascii="Helvetica Neue" w:hAnsi="Helvetica Neue"/>
        </w:rPr>
        <w:t xml:space="preserve"> </w:t>
      </w:r>
      <w:r w:rsidR="004421FF">
        <w:rPr>
          <w:rFonts w:ascii="Helvetica Neue" w:hAnsi="Helvetica Neue"/>
        </w:rPr>
        <w:tab/>
      </w:r>
      <w:r w:rsidR="004741E7">
        <w:rPr>
          <w:rFonts w:ascii="Helvetica Neue" w:hAnsi="Helvetica Neue"/>
        </w:rPr>
        <w:t xml:space="preserve">Alexis </w:t>
      </w:r>
      <w:proofErr w:type="spellStart"/>
      <w:r w:rsidR="004741E7">
        <w:rPr>
          <w:rFonts w:ascii="Helvetica Neue" w:hAnsi="Helvetica Neue"/>
        </w:rPr>
        <w:t>Winer</w:t>
      </w:r>
      <w:proofErr w:type="spellEnd"/>
      <w:r w:rsidR="004741E7">
        <w:rPr>
          <w:rFonts w:ascii="Helvetica Neue" w:hAnsi="Helvetica Neue"/>
        </w:rPr>
        <w:tab/>
      </w:r>
      <w:r w:rsidR="004741E7">
        <w:rPr>
          <w:rFonts w:ascii="Helvetica Neue" w:hAnsi="Helvetica Neue"/>
        </w:rPr>
        <w:tab/>
      </w:r>
      <w:r w:rsidR="00170752">
        <w:rPr>
          <w:rFonts w:ascii="Helvetica Neue" w:hAnsi="Helvetica Neue"/>
        </w:rPr>
        <w:t xml:space="preserve">Director of City and Neighborhood </w:t>
      </w:r>
    </w:p>
    <w:p w14:paraId="2706C80A" w14:textId="77777777" w:rsidR="004421FF" w:rsidRDefault="004421FF" w:rsidP="004421FF">
      <w:pPr>
        <w:ind w:left="720" w:hanging="720"/>
        <w:rPr>
          <w:rFonts w:ascii="Helvetica Neue" w:hAnsi="Helvetica Neue"/>
        </w:rPr>
      </w:pPr>
      <w:r>
        <w:rPr>
          <w:rFonts w:ascii="Helvetica Neue" w:hAnsi="Helvetica Neue"/>
        </w:rPr>
        <w:t xml:space="preserve">                                 </w:t>
      </w:r>
      <w:r w:rsidR="001746D6">
        <w:rPr>
          <w:rFonts w:ascii="Helvetica Neue" w:hAnsi="Helvetica Neue"/>
        </w:rPr>
        <w:t xml:space="preserve">                   </w:t>
      </w:r>
      <w:r w:rsidR="004741E7">
        <w:rPr>
          <w:rFonts w:ascii="Helvetica Neue" w:hAnsi="Helvetica Neue"/>
        </w:rPr>
        <w:tab/>
      </w:r>
      <w:r w:rsidR="004741E7">
        <w:rPr>
          <w:rFonts w:ascii="Helvetica Neue" w:hAnsi="Helvetica Neue"/>
        </w:rPr>
        <w:tab/>
      </w:r>
      <w:r>
        <w:rPr>
          <w:rFonts w:ascii="Helvetica Neue" w:hAnsi="Helvetica Neue"/>
        </w:rPr>
        <w:t>Relations</w:t>
      </w:r>
    </w:p>
    <w:p w14:paraId="4A34F230" w14:textId="77777777" w:rsidR="009923A6" w:rsidRDefault="007F6474" w:rsidP="0090327C">
      <w:pPr>
        <w:rPr>
          <w:rFonts w:ascii="Helvetica Neue" w:hAnsi="Helvetica Neue"/>
        </w:rPr>
      </w:pPr>
      <w:r>
        <w:rPr>
          <w:rFonts w:ascii="Helvetica Neue" w:hAnsi="Helvetica Neue"/>
        </w:rPr>
        <w:tab/>
      </w:r>
      <w:r w:rsidR="00170752">
        <w:rPr>
          <w:rFonts w:ascii="Helvetica Neue" w:hAnsi="Helvetica Neue"/>
        </w:rPr>
        <w:tab/>
      </w:r>
      <w:r w:rsidR="004421FF">
        <w:rPr>
          <w:rFonts w:ascii="Helvetica Neue" w:hAnsi="Helvetica Neue"/>
        </w:rPr>
        <w:tab/>
      </w:r>
      <w:r w:rsidR="004741E7">
        <w:rPr>
          <w:rFonts w:ascii="Helvetica Neue" w:hAnsi="Helvetica Neue"/>
        </w:rPr>
        <w:t>Dylan Phillips</w:t>
      </w:r>
      <w:r w:rsidR="004741E7">
        <w:rPr>
          <w:rFonts w:ascii="Helvetica Neue" w:hAnsi="Helvetica Neue"/>
        </w:rPr>
        <w:tab/>
      </w:r>
      <w:r w:rsidR="004741E7">
        <w:rPr>
          <w:rFonts w:ascii="Helvetica Neue" w:hAnsi="Helvetica Neue"/>
        </w:rPr>
        <w:tab/>
      </w:r>
      <w:r w:rsidR="00170752">
        <w:rPr>
          <w:rFonts w:ascii="Helvetica Neue" w:hAnsi="Helvetica Neue"/>
        </w:rPr>
        <w:t>Co-Senator, Leeds School of Business</w:t>
      </w:r>
    </w:p>
    <w:p w14:paraId="6C3BEB02" w14:textId="77777777" w:rsidR="00170752" w:rsidRPr="00B80F33" w:rsidRDefault="00170752" w:rsidP="0090327C">
      <w:pPr>
        <w:rPr>
          <w:rFonts w:ascii="Helvetica Neue" w:hAnsi="Helvetica Neue"/>
        </w:rPr>
      </w:pPr>
    </w:p>
    <w:p w14:paraId="51B3A82F" w14:textId="77777777"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A Resolution to</w:t>
      </w:r>
      <w:r w:rsidR="0059315B">
        <w:rPr>
          <w:rFonts w:ascii="Helvetica Neue" w:hAnsi="Helvetica Neue"/>
          <w:b/>
          <w:sz w:val="36"/>
          <w:szCs w:val="36"/>
        </w:rPr>
        <w:t xml:space="preserve"> Support Development of the University Hill Innovation District </w:t>
      </w:r>
    </w:p>
    <w:p w14:paraId="7447E1AC" w14:textId="77777777" w:rsidR="009923A6" w:rsidRPr="00B80F33" w:rsidRDefault="009923A6" w:rsidP="009923A6">
      <w:pPr>
        <w:jc w:val="center"/>
        <w:rPr>
          <w:rFonts w:ascii="Helvetica Neue" w:hAnsi="Helvetica Neue"/>
          <w:b/>
        </w:rPr>
      </w:pPr>
    </w:p>
    <w:p w14:paraId="04A97215" w14:textId="77777777" w:rsidR="00EF0A11" w:rsidRDefault="008C5600" w:rsidP="00EF0A11">
      <w:pPr>
        <w:jc w:val="center"/>
        <w:rPr>
          <w:rFonts w:ascii="Helvetica Neue" w:hAnsi="Helvetica Neue"/>
          <w:b/>
          <w:sz w:val="36"/>
          <w:szCs w:val="36"/>
        </w:rPr>
      </w:pPr>
      <w:r w:rsidRPr="00B80F33">
        <w:rPr>
          <w:rFonts w:ascii="Helvetica Neue" w:hAnsi="Helvetica Neue"/>
          <w:b/>
          <w:sz w:val="36"/>
          <w:szCs w:val="36"/>
        </w:rPr>
        <w:t>Resolution</w:t>
      </w:r>
      <w:r w:rsidR="009923A6" w:rsidRPr="00B80F33">
        <w:rPr>
          <w:rFonts w:ascii="Helvetica Neue" w:hAnsi="Helvetica Neue"/>
          <w:b/>
          <w:sz w:val="36"/>
          <w:szCs w:val="36"/>
        </w:rPr>
        <w:t xml:space="preserve"> History</w:t>
      </w:r>
    </w:p>
    <w:p w14:paraId="738A4700" w14:textId="77777777" w:rsidR="00957D76" w:rsidRDefault="00957D76" w:rsidP="00957D76">
      <w:pPr>
        <w:rPr>
          <w:rFonts w:ascii="Helvetica Neue" w:hAnsi="Helvetica Neue"/>
          <w:sz w:val="36"/>
          <w:szCs w:val="36"/>
        </w:rPr>
      </w:pPr>
    </w:p>
    <w:p w14:paraId="1AD2ADC2" w14:textId="77777777" w:rsidR="00170752" w:rsidRPr="00170752" w:rsidRDefault="00170752" w:rsidP="00170752">
      <w:pPr>
        <w:pBdr>
          <w:bottom w:val="single" w:sz="12" w:space="1" w:color="auto"/>
        </w:pBdr>
        <w:rPr>
          <w:rFonts w:ascii="Helvetica Neue" w:hAnsi="Helvetica Neue"/>
        </w:rPr>
      </w:pPr>
      <w:r w:rsidRPr="00170752">
        <w:rPr>
          <w:rFonts w:ascii="Helvetica Neue" w:hAnsi="Helvetica Neue"/>
        </w:rPr>
        <w:t xml:space="preserve">In March 2011, the city of Boulder drafted a proposal to establish an Innovation District in the Hill commercial area to rebrand the Hill to express creativity, entrepreneurship, and a new cutting edge culture. </w:t>
      </w:r>
    </w:p>
    <w:p w14:paraId="1F60AE8A" w14:textId="77777777" w:rsidR="00170752" w:rsidRPr="00170752" w:rsidRDefault="00170752" w:rsidP="00170752">
      <w:pPr>
        <w:pBdr>
          <w:bottom w:val="single" w:sz="12" w:space="1" w:color="auto"/>
        </w:pBdr>
        <w:rPr>
          <w:rFonts w:ascii="Helvetica Neue" w:hAnsi="Helvetica Neue"/>
        </w:rPr>
      </w:pPr>
    </w:p>
    <w:p w14:paraId="5B14AD69" w14:textId="77777777" w:rsidR="00170752" w:rsidRPr="00170752" w:rsidRDefault="00170752" w:rsidP="00170752">
      <w:pPr>
        <w:pBdr>
          <w:bottom w:val="single" w:sz="12" w:space="1" w:color="auto"/>
        </w:pBdr>
        <w:rPr>
          <w:rFonts w:ascii="Helvetica Neue" w:hAnsi="Helvetica Neue"/>
        </w:rPr>
      </w:pPr>
      <w:r w:rsidRPr="00170752">
        <w:rPr>
          <w:rFonts w:ascii="Helvetica Neue" w:hAnsi="Helvetica Neue"/>
        </w:rPr>
        <w:t xml:space="preserve">The original task force to develop the idea of the Innovation District included members of the Hill Ownership Group, University Hill Commercial Area Management Commission, Boulder Convention and Visitors’ Bureau, Boulder Arts Commission, City of Denver Office of Cultural Affairs and State of Colorado Creative Industries Office. As a next step, the task force moved for the Urban Land Institute (ULI) Technical Advisory Panel to host local and national professionals for a two-day workshop on March 14-15, 2011 to explore ideas and options for an Innovation District. Workshop stakeholders included University Hill Commercial Area Management Commission, University Hill Ownership Group, University of Colorado, city of Boulder staff, local business </w:t>
      </w:r>
      <w:r w:rsidRPr="00170752">
        <w:rPr>
          <w:rFonts w:ascii="Helvetica Neue" w:hAnsi="Helvetica Neue"/>
        </w:rPr>
        <w:lastRenderedPageBreak/>
        <w:t xml:space="preserve">owners, Boulder Business Improvement Board, Boulder Arts Commission, and others. While the Urban Land Institute Technical Advisory Panel compiled a report of the working group’s ideas to foster a positive collaboration between the University and the community, the project has not moved forward since that time.  </w:t>
      </w:r>
    </w:p>
    <w:p w14:paraId="434D87B6" w14:textId="77777777" w:rsidR="00170752" w:rsidRPr="00170752" w:rsidRDefault="00170752" w:rsidP="00170752">
      <w:pPr>
        <w:pBdr>
          <w:bottom w:val="single" w:sz="12" w:space="1" w:color="auto"/>
        </w:pBdr>
        <w:rPr>
          <w:rFonts w:ascii="Helvetica Neue" w:hAnsi="Helvetica Neue"/>
        </w:rPr>
      </w:pPr>
    </w:p>
    <w:p w14:paraId="105C208B" w14:textId="77777777" w:rsidR="00170752" w:rsidRPr="00170752" w:rsidRDefault="00170752" w:rsidP="00170752">
      <w:pPr>
        <w:pBdr>
          <w:bottom w:val="single" w:sz="12" w:space="1" w:color="auto"/>
        </w:pBdr>
        <w:rPr>
          <w:rFonts w:ascii="Helvetica Neue" w:hAnsi="Helvetica Neue"/>
        </w:rPr>
      </w:pPr>
      <w:r w:rsidRPr="00170752">
        <w:rPr>
          <w:rFonts w:ascii="Helvetica Neue" w:hAnsi="Helvetica Neue"/>
        </w:rPr>
        <w:t>The University Hill Innovation District will build on the qualities of the Hill commercial district (creativity, youthfulness, and energy) to transform the Hill into a focal point for creativity and innovation in the broadest sense. The vision for the Innovation</w:t>
      </w:r>
      <w:r w:rsidR="004421FF">
        <w:rPr>
          <w:rFonts w:ascii="Helvetica Neue" w:hAnsi="Helvetica Neue"/>
        </w:rPr>
        <w:t xml:space="preserve"> District</w:t>
      </w:r>
      <w:r w:rsidRPr="00170752">
        <w:rPr>
          <w:rFonts w:ascii="Helvetica Neue" w:hAnsi="Helvetica Neue"/>
        </w:rPr>
        <w:t xml:space="preserve"> is an area that</w:t>
      </w:r>
      <w:r w:rsidR="007E2CED">
        <w:rPr>
          <w:rFonts w:ascii="Helvetica Neue" w:hAnsi="Helvetica Neue"/>
        </w:rPr>
        <w:t xml:space="preserve"> embodies the creative process and </w:t>
      </w:r>
      <w:r w:rsidRPr="00170752">
        <w:rPr>
          <w:rFonts w:ascii="Helvetica Neue" w:hAnsi="Helvetica Neue"/>
        </w:rPr>
        <w:t xml:space="preserve">fosters a dynamic culture of innovation, interaction, inclusion, experimentation and vibrancy within the Boulder context. </w:t>
      </w:r>
    </w:p>
    <w:p w14:paraId="39593CA7" w14:textId="77777777" w:rsidR="009923A6" w:rsidRPr="00B80F33" w:rsidRDefault="009923A6" w:rsidP="009923A6">
      <w:pPr>
        <w:pBdr>
          <w:bottom w:val="single" w:sz="12" w:space="1" w:color="auto"/>
        </w:pBdr>
        <w:jc w:val="center"/>
        <w:rPr>
          <w:rFonts w:ascii="Helvetica Neue" w:hAnsi="Helvetica Neue"/>
          <w:b/>
        </w:rPr>
      </w:pPr>
    </w:p>
    <w:p w14:paraId="2F78A970" w14:textId="77777777" w:rsidR="009923A6" w:rsidRPr="00B80F33" w:rsidRDefault="009923A6" w:rsidP="009923A6">
      <w:pPr>
        <w:jc w:val="center"/>
        <w:rPr>
          <w:rFonts w:ascii="Helvetica Neue" w:hAnsi="Helvetica Neue"/>
          <w:b/>
        </w:rPr>
      </w:pPr>
    </w:p>
    <w:p w14:paraId="4308EE33" w14:textId="77777777" w:rsidR="009923A6" w:rsidRDefault="008C5600" w:rsidP="0090327C">
      <w:pPr>
        <w:pBdr>
          <w:bottom w:val="single" w:sz="12" w:space="1" w:color="auto"/>
        </w:pBdr>
        <w:jc w:val="center"/>
        <w:rPr>
          <w:rFonts w:ascii="Helvetica Neue" w:hAnsi="Helvetica Neue"/>
          <w:b/>
          <w:sz w:val="36"/>
          <w:szCs w:val="36"/>
        </w:rPr>
      </w:pPr>
      <w:r w:rsidRPr="001C010B">
        <w:rPr>
          <w:rFonts w:ascii="Helvetica Neue" w:hAnsi="Helvetica Neue"/>
          <w:b/>
          <w:sz w:val="36"/>
          <w:szCs w:val="36"/>
        </w:rPr>
        <w:t>Resolution</w:t>
      </w:r>
      <w:r w:rsidR="009923A6" w:rsidRPr="001C010B">
        <w:rPr>
          <w:rFonts w:ascii="Helvetica Neue" w:hAnsi="Helvetica Neue"/>
          <w:b/>
          <w:sz w:val="36"/>
          <w:szCs w:val="36"/>
        </w:rPr>
        <w:t xml:space="preserve"> Summary</w:t>
      </w:r>
    </w:p>
    <w:p w14:paraId="48A7036D" w14:textId="77777777" w:rsidR="00DC5394" w:rsidRDefault="00DC5394" w:rsidP="00957D76">
      <w:pPr>
        <w:pBdr>
          <w:bottom w:val="single" w:sz="12" w:space="1" w:color="auto"/>
        </w:pBdr>
        <w:rPr>
          <w:rFonts w:ascii="Helvetica Neue" w:hAnsi="Helvetica Neue"/>
        </w:rPr>
      </w:pPr>
    </w:p>
    <w:p w14:paraId="4A3B51D3" w14:textId="77777777" w:rsidR="0090327C" w:rsidRDefault="00957D76" w:rsidP="00957D76">
      <w:pPr>
        <w:pBdr>
          <w:bottom w:val="single" w:sz="12" w:space="1" w:color="auto"/>
        </w:pBdr>
        <w:rPr>
          <w:rFonts w:ascii="Helvetica Neue" w:hAnsi="Helvetica Neue"/>
        </w:rPr>
      </w:pPr>
      <w:r>
        <w:rPr>
          <w:rFonts w:ascii="Helvetica Neue" w:hAnsi="Helvetica Neue"/>
        </w:rPr>
        <w:t>This resolution solidifies CUSG support to develop the University Hill Innovation District, including</w:t>
      </w:r>
      <w:r w:rsidR="00DC5394">
        <w:rPr>
          <w:rFonts w:ascii="Helvetica Neue" w:hAnsi="Helvetica Neue"/>
        </w:rPr>
        <w:t xml:space="preserve"> a collaborative student work</w:t>
      </w:r>
      <w:r>
        <w:rPr>
          <w:rFonts w:ascii="Helvetica Neue" w:hAnsi="Helvetica Neue"/>
        </w:rPr>
        <w:t xml:space="preserve">space. </w:t>
      </w:r>
    </w:p>
    <w:p w14:paraId="60BEF4B3" w14:textId="77777777" w:rsidR="00DC5394" w:rsidRDefault="00DC5394" w:rsidP="00957D76">
      <w:pPr>
        <w:pBdr>
          <w:bottom w:val="single" w:sz="12" w:space="1" w:color="auto"/>
        </w:pBdr>
        <w:rPr>
          <w:rFonts w:ascii="Helvetica Neue" w:hAnsi="Helvetica Neue"/>
        </w:rPr>
      </w:pPr>
    </w:p>
    <w:p w14:paraId="18BE6A32" w14:textId="77777777" w:rsidR="00DC5394" w:rsidRDefault="00DC5394" w:rsidP="00957D76">
      <w:pPr>
        <w:pBdr>
          <w:bottom w:val="single" w:sz="12" w:space="1" w:color="auto"/>
        </w:pBdr>
        <w:rPr>
          <w:rFonts w:ascii="Helvetica Neue" w:hAnsi="Helvetica Neue"/>
        </w:rPr>
      </w:pPr>
      <w:r>
        <w:rPr>
          <w:rFonts w:ascii="Helvetica Neue" w:hAnsi="Helvetica Neue"/>
        </w:rPr>
        <w:t xml:space="preserve">BE IT RESOLVED by the Legislative Council of the University of Colorado Student </w:t>
      </w:r>
      <w:proofErr w:type="gramStart"/>
      <w:r>
        <w:rPr>
          <w:rFonts w:ascii="Helvetica Neue" w:hAnsi="Helvetica Neue"/>
        </w:rPr>
        <w:t>Government ,</w:t>
      </w:r>
      <w:proofErr w:type="gramEnd"/>
      <w:r>
        <w:rPr>
          <w:rFonts w:ascii="Helvetica Neue" w:hAnsi="Helvetica Neue"/>
        </w:rPr>
        <w:t xml:space="preserve"> THAT:</w:t>
      </w:r>
    </w:p>
    <w:p w14:paraId="5BFCBA9B" w14:textId="77777777" w:rsidR="00DC5394" w:rsidRDefault="00DC5394" w:rsidP="00957D76">
      <w:pPr>
        <w:pBdr>
          <w:bottom w:val="single" w:sz="12" w:space="1" w:color="auto"/>
        </w:pBdr>
        <w:rPr>
          <w:rFonts w:ascii="Helvetica Neue" w:hAnsi="Helvetica Neue"/>
        </w:rPr>
      </w:pPr>
    </w:p>
    <w:p w14:paraId="098FC03A" w14:textId="77777777" w:rsidR="00DC5394" w:rsidRDefault="00DC5394" w:rsidP="00957D76">
      <w:pPr>
        <w:pBdr>
          <w:bottom w:val="single" w:sz="12" w:space="1" w:color="auto"/>
        </w:pBdr>
        <w:rPr>
          <w:rFonts w:ascii="Helvetica Neue" w:hAnsi="Helvetica Neue"/>
        </w:rPr>
      </w:pPr>
      <w:r>
        <w:rPr>
          <w:rFonts w:ascii="Helvetica Neue" w:hAnsi="Helvetica Neue"/>
          <w:b/>
        </w:rPr>
        <w:t xml:space="preserve">Section 1: </w:t>
      </w:r>
      <w:r w:rsidR="00C17E00">
        <w:rPr>
          <w:rFonts w:ascii="Helvetica Neue" w:hAnsi="Helvetica Neue"/>
        </w:rPr>
        <w:t>The University of Colorado Student Government</w:t>
      </w:r>
      <w:r w:rsidR="004741E7">
        <w:rPr>
          <w:rFonts w:ascii="Helvetica Neue" w:hAnsi="Helvetica Neue"/>
        </w:rPr>
        <w:t>, on behalf of the student body,</w:t>
      </w:r>
      <w:r w:rsidR="00C17E00">
        <w:rPr>
          <w:rFonts w:ascii="Helvetica Neue" w:hAnsi="Helvetica Neue"/>
        </w:rPr>
        <w:t xml:space="preserve"> hereby supports the University Hill Innovation District</w:t>
      </w:r>
      <w:r w:rsidR="004741E7">
        <w:rPr>
          <w:rFonts w:ascii="Helvetica Neue" w:hAnsi="Helvetica Neue"/>
        </w:rPr>
        <w:t>.</w:t>
      </w:r>
    </w:p>
    <w:p w14:paraId="6ACE2478" w14:textId="77777777" w:rsidR="004741E7" w:rsidRDefault="004741E7" w:rsidP="00957D76">
      <w:pPr>
        <w:pBdr>
          <w:bottom w:val="single" w:sz="12" w:space="1" w:color="auto"/>
        </w:pBdr>
        <w:rPr>
          <w:rFonts w:ascii="Helvetica Neue" w:hAnsi="Helvetica Neue"/>
        </w:rPr>
      </w:pPr>
    </w:p>
    <w:p w14:paraId="015A00AA" w14:textId="77777777" w:rsidR="004741E7" w:rsidRPr="004741E7" w:rsidRDefault="004741E7" w:rsidP="00957D76">
      <w:pPr>
        <w:pBdr>
          <w:bottom w:val="single" w:sz="12" w:space="1" w:color="auto"/>
        </w:pBdr>
        <w:rPr>
          <w:rFonts w:ascii="Helvetica Neue" w:eastAsiaTheme="minorEastAsia" w:hAnsi="Helvetica Neue" w:cs="Helvetica Neue"/>
        </w:rPr>
      </w:pPr>
      <w:r>
        <w:rPr>
          <w:rFonts w:ascii="Helvetica Neue" w:hAnsi="Helvetica Neue"/>
          <w:b/>
        </w:rPr>
        <w:t>Section 2:</w:t>
      </w:r>
      <w:r w:rsidRPr="004741E7">
        <w:rPr>
          <w:rFonts w:ascii="Helvetica Neue" w:eastAsiaTheme="minorEastAsia" w:hAnsi="Helvetica Neue" w:cs="Helvetica Neue"/>
        </w:rPr>
        <w:t xml:space="preserve"> </w:t>
      </w:r>
      <w:r>
        <w:rPr>
          <w:rFonts w:ascii="Helvetica Neue" w:eastAsiaTheme="minorEastAsia" w:hAnsi="Helvetica Neue" w:cs="Helvetica Neue"/>
        </w:rPr>
        <w:t>Upon passage the contents of this resolution will be communicated to the CU Student Body and surrounding Boulder community through the most effective means possible in order to bring attention and visibility to the project and gather additional feedback from constituents and community members alike.</w:t>
      </w:r>
    </w:p>
    <w:p w14:paraId="74D830FA" w14:textId="77777777" w:rsidR="004741E7" w:rsidRDefault="004741E7" w:rsidP="009923A6">
      <w:pPr>
        <w:pBdr>
          <w:bottom w:val="single" w:sz="12" w:space="1" w:color="auto"/>
        </w:pBdr>
        <w:rPr>
          <w:rFonts w:ascii="Helvetica Neue" w:hAnsi="Helvetica Neue"/>
          <w:b/>
          <w:sz w:val="36"/>
          <w:szCs w:val="36"/>
        </w:rPr>
      </w:pPr>
    </w:p>
    <w:p w14:paraId="24DBE201" w14:textId="77777777" w:rsidR="009923A6" w:rsidRPr="004741E7" w:rsidRDefault="004741E7" w:rsidP="009923A6">
      <w:pPr>
        <w:pBdr>
          <w:bottom w:val="single" w:sz="12" w:space="1" w:color="auto"/>
        </w:pBdr>
        <w:rPr>
          <w:rFonts w:ascii="Helvetica Neue" w:hAnsi="Helvetica Neue"/>
          <w:b/>
        </w:rPr>
      </w:pPr>
      <w:r>
        <w:rPr>
          <w:rFonts w:ascii="Helvetica Neue" w:hAnsi="Helvetica Neue"/>
          <w:b/>
        </w:rPr>
        <w:t>Section 3</w:t>
      </w:r>
      <w:r w:rsidR="0090327C">
        <w:rPr>
          <w:rFonts w:ascii="Helvetica Neue" w:hAnsi="Helvetica Neue"/>
          <w:b/>
        </w:rPr>
        <w:t>:</w:t>
      </w:r>
      <w:r w:rsidR="009923A6" w:rsidRPr="00B80F33">
        <w:rPr>
          <w:rFonts w:ascii="Helvetica Neue" w:hAnsi="Helvetica Neue"/>
          <w:b/>
        </w:rPr>
        <w:t xml:space="preserve"> </w:t>
      </w:r>
      <w:r w:rsidR="009923A6" w:rsidRPr="00B80F33">
        <w:rPr>
          <w:rFonts w:ascii="Helvetica Neue" w:hAnsi="Helvetica Neue"/>
        </w:rPr>
        <w:t xml:space="preserve">This bill shall take effect upon passage by the Legislative Council and upon either obtaining the signatures of two Tri-Executives or the lapse of six days without action by the Tri-Executives. </w:t>
      </w:r>
    </w:p>
    <w:p w14:paraId="227A170F" w14:textId="77777777" w:rsidR="009923A6" w:rsidRPr="00B80F33" w:rsidRDefault="009923A6" w:rsidP="009923A6">
      <w:pPr>
        <w:pBdr>
          <w:bottom w:val="single" w:sz="12" w:space="1" w:color="auto"/>
        </w:pBdr>
        <w:rPr>
          <w:rFonts w:ascii="Helvetica Neue" w:hAnsi="Helvetica Neue"/>
        </w:rPr>
      </w:pPr>
    </w:p>
    <w:p w14:paraId="40D353FF" w14:textId="77777777" w:rsidR="009923A6" w:rsidRPr="00B80F33" w:rsidRDefault="009923A6" w:rsidP="009923A6">
      <w:pPr>
        <w:pBdr>
          <w:bottom w:val="single" w:sz="12" w:space="1" w:color="auto"/>
        </w:pBdr>
        <w:rPr>
          <w:rFonts w:ascii="Helvetica Neue" w:hAnsi="Helvetica Neue"/>
        </w:rPr>
      </w:pPr>
    </w:p>
    <w:p w14:paraId="064A244C" w14:textId="77777777" w:rsidR="009923A6" w:rsidRPr="001C010B" w:rsidRDefault="009923A6" w:rsidP="009923A6">
      <w:pPr>
        <w:jc w:val="center"/>
        <w:rPr>
          <w:rFonts w:ascii="Helvetica Neue" w:hAnsi="Helvetica Neue"/>
          <w:b/>
          <w:sz w:val="36"/>
          <w:szCs w:val="36"/>
        </w:rPr>
      </w:pPr>
    </w:p>
    <w:p w14:paraId="655F3619" w14:textId="77777777" w:rsidR="009923A6" w:rsidRDefault="009923A6" w:rsidP="009923A6">
      <w:pPr>
        <w:jc w:val="center"/>
        <w:rPr>
          <w:rFonts w:ascii="Helvetica Neue" w:hAnsi="Helvetica Neue"/>
          <w:b/>
          <w:sz w:val="36"/>
          <w:szCs w:val="36"/>
        </w:rPr>
      </w:pPr>
      <w:r w:rsidRPr="001C010B">
        <w:rPr>
          <w:rFonts w:ascii="Helvetica Neue" w:hAnsi="Helvetica Neue"/>
          <w:b/>
          <w:sz w:val="36"/>
          <w:szCs w:val="36"/>
        </w:rPr>
        <w:t>Vote Count</w:t>
      </w:r>
    </w:p>
    <w:p w14:paraId="10AB49A8" w14:textId="77777777" w:rsidR="0090327C" w:rsidRDefault="005C07A8" w:rsidP="005C07A8">
      <w:pPr>
        <w:jc w:val="both"/>
        <w:rPr>
          <w:rFonts w:ascii="Helvetica Neue" w:hAnsi="Helvetica Neue"/>
          <w:b/>
        </w:rPr>
      </w:pPr>
      <w:r>
        <w:rPr>
          <w:rFonts w:ascii="Helvetica Neue" w:hAnsi="Helvetica Neue"/>
          <w:b/>
        </w:rPr>
        <w:t>10/18/2012</w:t>
      </w:r>
      <w:r>
        <w:rPr>
          <w:rFonts w:ascii="Helvetica Neue" w:hAnsi="Helvetica Neue"/>
          <w:b/>
        </w:rPr>
        <w:tab/>
      </w:r>
      <w:r>
        <w:rPr>
          <w:rFonts w:ascii="Helvetica Neue" w:hAnsi="Helvetica Neue"/>
          <w:b/>
        </w:rPr>
        <w:tab/>
      </w:r>
      <w:r>
        <w:rPr>
          <w:rFonts w:ascii="Helvetica Neue" w:hAnsi="Helvetica Neue"/>
          <w:b/>
        </w:rPr>
        <w:tab/>
        <w:t>Amended to add Section 2</w:t>
      </w:r>
      <w:r>
        <w:rPr>
          <w:rFonts w:ascii="Helvetica Neue" w:hAnsi="Helvetica Neue"/>
          <w:b/>
        </w:rPr>
        <w:tab/>
      </w:r>
      <w:r>
        <w:rPr>
          <w:rFonts w:ascii="Helvetica Neue" w:hAnsi="Helvetica Neue"/>
          <w:b/>
        </w:rPr>
        <w:tab/>
        <w:t>Acclamation</w:t>
      </w:r>
    </w:p>
    <w:p w14:paraId="16356D14" w14:textId="77777777" w:rsidR="005C07A8" w:rsidRDefault="005C07A8" w:rsidP="005C07A8">
      <w:pPr>
        <w:jc w:val="both"/>
        <w:rPr>
          <w:rFonts w:ascii="Helvetica Neue" w:hAnsi="Helvetica Neue"/>
          <w:b/>
        </w:rPr>
      </w:pPr>
      <w:r>
        <w:rPr>
          <w:rFonts w:ascii="Helvetica Neue" w:hAnsi="Helvetica Neue"/>
          <w:b/>
        </w:rPr>
        <w:t>10/18/2012</w:t>
      </w:r>
      <w:r>
        <w:rPr>
          <w:rFonts w:ascii="Helvetica Neue" w:hAnsi="Helvetica Neue"/>
          <w:b/>
        </w:rPr>
        <w:tab/>
      </w:r>
      <w:r>
        <w:rPr>
          <w:rFonts w:ascii="Helvetica Neue" w:hAnsi="Helvetica Neue"/>
          <w:b/>
        </w:rPr>
        <w:tab/>
      </w:r>
      <w:r>
        <w:rPr>
          <w:rFonts w:ascii="Helvetica Neue" w:hAnsi="Helvetica Neue"/>
          <w:b/>
        </w:rPr>
        <w:tab/>
        <w:t>Amended Section 1</w:t>
      </w:r>
      <w:r>
        <w:rPr>
          <w:rFonts w:ascii="Helvetica Neue" w:hAnsi="Helvetica Neue"/>
          <w:b/>
        </w:rPr>
        <w:tab/>
      </w:r>
      <w:r>
        <w:rPr>
          <w:rFonts w:ascii="Helvetica Neue" w:hAnsi="Helvetica Neue"/>
          <w:b/>
        </w:rPr>
        <w:tab/>
      </w:r>
      <w:r>
        <w:rPr>
          <w:rFonts w:ascii="Helvetica Neue" w:hAnsi="Helvetica Neue"/>
          <w:b/>
        </w:rPr>
        <w:tab/>
        <w:t>Acclamation</w:t>
      </w:r>
    </w:p>
    <w:p w14:paraId="1AA650D7" w14:textId="77777777" w:rsidR="005C07A8" w:rsidRDefault="005C07A8" w:rsidP="005C07A8">
      <w:pPr>
        <w:jc w:val="both"/>
        <w:rPr>
          <w:rFonts w:ascii="Helvetica Neue" w:hAnsi="Helvetica Neue"/>
          <w:b/>
        </w:rPr>
      </w:pPr>
      <w:r>
        <w:rPr>
          <w:rFonts w:ascii="Helvetica Neue" w:hAnsi="Helvetica Neue"/>
          <w:b/>
        </w:rPr>
        <w:t>10/18/2012</w:t>
      </w:r>
      <w:r>
        <w:rPr>
          <w:rFonts w:ascii="Helvetica Neue" w:hAnsi="Helvetica Neue"/>
          <w:b/>
        </w:rPr>
        <w:tab/>
      </w:r>
      <w:r>
        <w:rPr>
          <w:rFonts w:ascii="Helvetica Neue" w:hAnsi="Helvetica Neue"/>
          <w:b/>
        </w:rPr>
        <w:tab/>
      </w:r>
      <w:r>
        <w:rPr>
          <w:rFonts w:ascii="Helvetica Neue" w:hAnsi="Helvetica Neue"/>
          <w:b/>
        </w:rPr>
        <w:tab/>
        <w:t>Amended to renumber Section 3</w:t>
      </w:r>
      <w:r>
        <w:rPr>
          <w:rFonts w:ascii="Helvetica Neue" w:hAnsi="Helvetica Neue"/>
          <w:b/>
        </w:rPr>
        <w:tab/>
        <w:t>Acclamation</w:t>
      </w:r>
    </w:p>
    <w:p w14:paraId="797800E6" w14:textId="77777777" w:rsidR="005C07A8" w:rsidRDefault="005C07A8" w:rsidP="005C07A8">
      <w:pPr>
        <w:jc w:val="both"/>
        <w:rPr>
          <w:rFonts w:ascii="Helvetica Neue" w:hAnsi="Helvetica Neue"/>
          <w:b/>
        </w:rPr>
      </w:pPr>
      <w:r>
        <w:rPr>
          <w:rFonts w:ascii="Helvetica Neue" w:hAnsi="Helvetica Neue"/>
          <w:b/>
        </w:rPr>
        <w:t>10/18/2012</w:t>
      </w:r>
      <w:r>
        <w:rPr>
          <w:rFonts w:ascii="Helvetica Neue" w:hAnsi="Helvetica Neue"/>
          <w:b/>
        </w:rPr>
        <w:tab/>
      </w:r>
      <w:r>
        <w:rPr>
          <w:rFonts w:ascii="Helvetica Neue" w:hAnsi="Helvetica Neue"/>
          <w:b/>
        </w:rPr>
        <w:tab/>
        <w:t>Amended and passed on 1</w:t>
      </w:r>
      <w:r w:rsidRPr="005C07A8">
        <w:rPr>
          <w:rFonts w:ascii="Helvetica Neue" w:hAnsi="Helvetica Neue"/>
          <w:b/>
          <w:vertAlign w:val="superscript"/>
        </w:rPr>
        <w:t>st</w:t>
      </w:r>
      <w:r>
        <w:rPr>
          <w:rFonts w:ascii="Helvetica Neue" w:hAnsi="Helvetica Neue"/>
          <w:b/>
        </w:rPr>
        <w:t xml:space="preserve"> reading</w:t>
      </w:r>
      <w:r>
        <w:rPr>
          <w:rFonts w:ascii="Helvetica Neue" w:hAnsi="Helvetica Neue"/>
          <w:b/>
        </w:rPr>
        <w:tab/>
      </w:r>
      <w:r>
        <w:rPr>
          <w:rFonts w:ascii="Helvetica Neue" w:hAnsi="Helvetica Neue"/>
          <w:b/>
        </w:rPr>
        <w:tab/>
        <w:t>Acclamation</w:t>
      </w:r>
    </w:p>
    <w:p w14:paraId="66CDA2D0" w14:textId="79EBF654" w:rsidR="002639A0" w:rsidRPr="005C07A8" w:rsidRDefault="002639A0" w:rsidP="005C07A8">
      <w:pPr>
        <w:jc w:val="both"/>
        <w:rPr>
          <w:rFonts w:ascii="Helvetica Neue" w:hAnsi="Helvetica Neue"/>
          <w:b/>
        </w:rPr>
      </w:pPr>
      <w:r>
        <w:rPr>
          <w:rFonts w:ascii="Helvetica Neue" w:hAnsi="Helvetica Neue"/>
          <w:b/>
        </w:rPr>
        <w:lastRenderedPageBreak/>
        <w:t>10/25/2012</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Tabled</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Acclamation</w:t>
      </w:r>
    </w:p>
    <w:p w14:paraId="0BC76B9F" w14:textId="6625C9F4" w:rsidR="0090327C" w:rsidRPr="00002C29" w:rsidRDefault="00002C29" w:rsidP="00002C29">
      <w:pPr>
        <w:jc w:val="both"/>
        <w:rPr>
          <w:rFonts w:ascii="Helvetica Neue" w:hAnsi="Helvetica Neue"/>
          <w:b/>
        </w:rPr>
      </w:pPr>
      <w:r>
        <w:rPr>
          <w:rFonts w:ascii="Helvetica Neue" w:hAnsi="Helvetica Neue"/>
          <w:b/>
        </w:rPr>
        <w:t>11/01/2012</w:t>
      </w:r>
      <w:r>
        <w:rPr>
          <w:rFonts w:ascii="Helvetica Neue" w:hAnsi="Helvetica Neue"/>
          <w:b/>
        </w:rPr>
        <w:tab/>
      </w:r>
      <w:r>
        <w:rPr>
          <w:rFonts w:ascii="Helvetica Neue" w:hAnsi="Helvetica Neue"/>
          <w:b/>
        </w:rPr>
        <w:tab/>
      </w:r>
      <w:r>
        <w:rPr>
          <w:rFonts w:ascii="Helvetica Neue" w:hAnsi="Helvetica Neue"/>
          <w:b/>
        </w:rPr>
        <w:tab/>
        <w:t>Passed on 2</w:t>
      </w:r>
      <w:r w:rsidRPr="00002C29">
        <w:rPr>
          <w:rFonts w:ascii="Helvetica Neue" w:hAnsi="Helvetica Neue"/>
          <w:b/>
          <w:vertAlign w:val="superscript"/>
        </w:rPr>
        <w:t>nd</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Acclamation</w:t>
      </w:r>
    </w:p>
    <w:p w14:paraId="0B83CB6F" w14:textId="77777777" w:rsidR="009923A6" w:rsidRPr="00B80F33" w:rsidRDefault="009923A6" w:rsidP="009923A6">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5A202881" w14:textId="77777777" w:rsidR="009923A6" w:rsidRPr="00B80F33" w:rsidRDefault="009923A6" w:rsidP="009923A6">
      <w:pPr>
        <w:jc w:val="center"/>
        <w:rPr>
          <w:rFonts w:ascii="Helvetica Neue" w:hAnsi="Helvetica Neue"/>
          <w:b/>
        </w:rPr>
      </w:pPr>
    </w:p>
    <w:p w14:paraId="1EBECC22" w14:textId="77777777" w:rsidR="009923A6" w:rsidRPr="00B80F33" w:rsidRDefault="009923A6" w:rsidP="009923A6">
      <w:pPr>
        <w:jc w:val="center"/>
        <w:rPr>
          <w:rFonts w:ascii="Helvetica Neue" w:hAnsi="Helvetica Neue"/>
          <w:b/>
        </w:rPr>
      </w:pPr>
    </w:p>
    <w:p w14:paraId="18AA0414" w14:textId="77777777" w:rsidR="009923A6" w:rsidRPr="00B80F33" w:rsidRDefault="009923A6" w:rsidP="009923A6">
      <w:pPr>
        <w:jc w:val="center"/>
        <w:rPr>
          <w:rFonts w:ascii="Helvetica Neue" w:hAnsi="Helvetica Neue"/>
          <w:b/>
        </w:rPr>
      </w:pPr>
    </w:p>
    <w:p w14:paraId="4D6B30EE" w14:textId="77777777" w:rsidR="009923A6" w:rsidRPr="00B80F33" w:rsidRDefault="009923A6" w:rsidP="009923A6">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2441071C" w14:textId="77777777" w:rsidR="009923A6" w:rsidRPr="00B80F33" w:rsidRDefault="009923A6" w:rsidP="009923A6">
      <w:pPr>
        <w:rPr>
          <w:rFonts w:ascii="Helvetica Neue" w:hAnsi="Helvetica Neue"/>
        </w:rPr>
      </w:pPr>
      <w:proofErr w:type="spellStart"/>
      <w:r w:rsidRPr="00B80F33">
        <w:rPr>
          <w:rFonts w:ascii="Helvetica Neue" w:hAnsi="Helvetica Neue"/>
        </w:rPr>
        <w:t>Bri</w:t>
      </w:r>
      <w:r w:rsidR="001C010B">
        <w:rPr>
          <w:rFonts w:ascii="Helvetica Neue" w:hAnsi="Helvetica Neue"/>
        </w:rPr>
        <w:t>ttni</w:t>
      </w:r>
      <w:proofErr w:type="spellEnd"/>
      <w:r w:rsidR="001C010B">
        <w:rPr>
          <w:rFonts w:ascii="Helvetica Neue" w:hAnsi="Helvetica Neue"/>
        </w:rPr>
        <w:t xml:space="preserve"> Hernandez</w:t>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t>Colin Sorense</w:t>
      </w:r>
      <w:r w:rsidRPr="00B80F33">
        <w:rPr>
          <w:rFonts w:ascii="Helvetica Neue" w:hAnsi="Helvetica Neue"/>
        </w:rPr>
        <w:t>n</w:t>
      </w:r>
    </w:p>
    <w:p w14:paraId="6DBA7F2E" w14:textId="77777777" w:rsidR="009923A6" w:rsidRPr="00B80F33" w:rsidRDefault="0090327C" w:rsidP="009923A6">
      <w:pPr>
        <w:rPr>
          <w:rFonts w:ascii="Helvetica Neue" w:hAnsi="Helvetica Neue"/>
        </w:rPr>
      </w:pPr>
      <w:r>
        <w:rPr>
          <w:rFonts w:ascii="Helvetica Neue" w:hAnsi="Helvetica Neue"/>
        </w:rPr>
        <w:t>Tri-Executive</w:t>
      </w: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sidR="009923A6" w:rsidRPr="00B80F33">
        <w:rPr>
          <w:rFonts w:ascii="Helvetica Neue" w:hAnsi="Helvetica Neue"/>
        </w:rPr>
        <w:tab/>
      </w:r>
      <w:r w:rsidR="009923A6" w:rsidRPr="00B80F33">
        <w:rPr>
          <w:rFonts w:ascii="Helvetica Neue" w:hAnsi="Helvetica Neue"/>
        </w:rPr>
        <w:tab/>
        <w:t>Legislative Council President</w:t>
      </w:r>
    </w:p>
    <w:p w14:paraId="26AE08E4" w14:textId="77777777" w:rsidR="009923A6" w:rsidRPr="00B80F33" w:rsidRDefault="009923A6" w:rsidP="009923A6">
      <w:pPr>
        <w:rPr>
          <w:rFonts w:ascii="Helvetica Neue" w:hAnsi="Helvetica Neue"/>
        </w:rPr>
      </w:pPr>
    </w:p>
    <w:p w14:paraId="7D97CBFF" w14:textId="77777777" w:rsidR="009923A6" w:rsidRPr="00B80F33" w:rsidRDefault="009923A6" w:rsidP="009923A6">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4379E62E" w14:textId="77777777" w:rsidR="009923A6" w:rsidRPr="00B80F33" w:rsidRDefault="009923A6" w:rsidP="009923A6">
      <w:pPr>
        <w:rPr>
          <w:rFonts w:ascii="Helvetica Neue" w:hAnsi="Helvetica Neue"/>
        </w:rPr>
      </w:pPr>
      <w:r w:rsidRPr="00B80F33">
        <w:rPr>
          <w:rFonts w:ascii="Helvetica Neue" w:hAnsi="Helvetica Neue"/>
        </w:rPr>
        <w:t>Tyler Quick</w:t>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t>Logan Schlutz</w:t>
      </w:r>
    </w:p>
    <w:p w14:paraId="368045F5" w14:textId="77777777" w:rsidR="008744AC" w:rsidRPr="00DE0FE6" w:rsidRDefault="0090327C">
      <w:pPr>
        <w:rPr>
          <w:rFonts w:ascii="Helvetica Neue" w:hAnsi="Helvetica Neue"/>
          <w:sz w:val="22"/>
        </w:rPr>
      </w:pPr>
      <w:r>
        <w:rPr>
          <w:rFonts w:ascii="Helvetica Neue" w:hAnsi="Helvetica Neue"/>
        </w:rPr>
        <w:t>Tri-Executive</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Pr>
          <w:rFonts w:ascii="Helvetica Neue" w:hAnsi="Helvetica Neue"/>
        </w:rPr>
        <w:t>Tri-Executive</w:t>
      </w:r>
    </w:p>
    <w:sectPr w:rsidR="008744AC" w:rsidRPr="00DE0FE6" w:rsidSect="00F013B6">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35E1B" w14:textId="77777777" w:rsidR="00985F6F" w:rsidRDefault="00985F6F" w:rsidP="00BF79A1">
      <w:r>
        <w:separator/>
      </w:r>
    </w:p>
  </w:endnote>
  <w:endnote w:type="continuationSeparator" w:id="0">
    <w:p w14:paraId="388CE3D8" w14:textId="77777777" w:rsidR="00985F6F" w:rsidRDefault="00985F6F"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85096" w14:textId="77777777" w:rsidR="00985F6F" w:rsidRDefault="00985F6F" w:rsidP="00BF79A1">
      <w:r>
        <w:separator/>
      </w:r>
    </w:p>
  </w:footnote>
  <w:footnote w:type="continuationSeparator" w:id="0">
    <w:p w14:paraId="6A4FC9A9" w14:textId="77777777" w:rsidR="00985F6F" w:rsidRDefault="00985F6F" w:rsidP="00BF79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80ACA" w14:textId="77777777" w:rsidR="00F013B6" w:rsidRDefault="00F013B6">
    <w:pPr>
      <w:pStyle w:val="Header"/>
    </w:pPr>
    <w:sdt>
      <w:sdtPr>
        <w:id w:val="171999623"/>
        <w:placeholder>
          <w:docPart w:val="274712B330022E4D943179A89BB5510F"/>
        </w:placeholder>
        <w:temporary/>
        <w:showingPlcHdr/>
      </w:sdtPr>
      <w:sdtContent>
        <w:r>
          <w:t>[Type text]</w:t>
        </w:r>
      </w:sdtContent>
    </w:sdt>
    <w:r>
      <w:ptab w:relativeTo="margin" w:alignment="center" w:leader="none"/>
    </w:r>
    <w:sdt>
      <w:sdtPr>
        <w:id w:val="171999624"/>
        <w:placeholder>
          <w:docPart w:val="E7E90CD164770846AF72BA6865CE6B02"/>
        </w:placeholder>
        <w:temporary/>
        <w:showingPlcHdr/>
      </w:sdtPr>
      <w:sdtContent>
        <w:r>
          <w:t>[Type text]</w:t>
        </w:r>
      </w:sdtContent>
    </w:sdt>
    <w:r>
      <w:ptab w:relativeTo="margin" w:alignment="right" w:leader="none"/>
    </w:r>
    <w:sdt>
      <w:sdtPr>
        <w:id w:val="171999625"/>
        <w:placeholder>
          <w:docPart w:val="260CB1DB8664204EB115FCE2F9815E35"/>
        </w:placeholder>
        <w:temporary/>
        <w:showingPlcHdr/>
      </w:sdtPr>
      <w:sdtContent>
        <w:r>
          <w:t>[Type text]</w:t>
        </w:r>
      </w:sdtContent>
    </w:sdt>
  </w:p>
  <w:p w14:paraId="62281957" w14:textId="77777777" w:rsidR="00F013B6" w:rsidRDefault="00F013B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D5E71" w14:textId="01D7BE03" w:rsidR="00F013B6" w:rsidRDefault="00F013B6">
    <w:pPr>
      <w:pStyle w:val="Header"/>
    </w:pPr>
    <w:r>
      <w:ptab w:relativeTo="margin" w:alignment="center" w:leader="none"/>
    </w:r>
    <w:r>
      <w:ptab w:relativeTo="margin" w:alignment="right" w:leader="none"/>
    </w:r>
  </w:p>
  <w:p w14:paraId="1FF9AA23" w14:textId="77777777" w:rsidR="00F013B6" w:rsidRDefault="00F013B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2A60" w14:textId="386DD26C" w:rsidR="00F013B6" w:rsidRPr="00F013B6" w:rsidRDefault="00F013B6" w:rsidP="00F013B6">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A6"/>
    <w:rsid w:val="00002C29"/>
    <w:rsid w:val="000366F8"/>
    <w:rsid w:val="000E2CDC"/>
    <w:rsid w:val="00170752"/>
    <w:rsid w:val="001746D6"/>
    <w:rsid w:val="001C010B"/>
    <w:rsid w:val="002639A0"/>
    <w:rsid w:val="003400E4"/>
    <w:rsid w:val="00387C2E"/>
    <w:rsid w:val="00392813"/>
    <w:rsid w:val="004421FF"/>
    <w:rsid w:val="004741E7"/>
    <w:rsid w:val="0059315B"/>
    <w:rsid w:val="005C07A8"/>
    <w:rsid w:val="005E4773"/>
    <w:rsid w:val="0065089F"/>
    <w:rsid w:val="00655D67"/>
    <w:rsid w:val="00664E91"/>
    <w:rsid w:val="0078694E"/>
    <w:rsid w:val="007E2CED"/>
    <w:rsid w:val="007F6474"/>
    <w:rsid w:val="0084035D"/>
    <w:rsid w:val="008744AC"/>
    <w:rsid w:val="008C5600"/>
    <w:rsid w:val="0090327C"/>
    <w:rsid w:val="009477CE"/>
    <w:rsid w:val="00957D76"/>
    <w:rsid w:val="00985F6F"/>
    <w:rsid w:val="009923A6"/>
    <w:rsid w:val="009F66F7"/>
    <w:rsid w:val="00B80F33"/>
    <w:rsid w:val="00BF79A1"/>
    <w:rsid w:val="00C11020"/>
    <w:rsid w:val="00C17E00"/>
    <w:rsid w:val="00CB6744"/>
    <w:rsid w:val="00D05C3B"/>
    <w:rsid w:val="00D132B6"/>
    <w:rsid w:val="00D50CC7"/>
    <w:rsid w:val="00D6779C"/>
    <w:rsid w:val="00DC5394"/>
    <w:rsid w:val="00DE0FE6"/>
    <w:rsid w:val="00E94606"/>
    <w:rsid w:val="00E9659E"/>
    <w:rsid w:val="00EF0A11"/>
    <w:rsid w:val="00F013B6"/>
    <w:rsid w:val="00F85164"/>
    <w:rsid w:val="00FA0D4C"/>
    <w:rsid w:val="00FD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E7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Header">
    <w:name w:val="header"/>
    <w:basedOn w:val="Normal"/>
    <w:link w:val="HeaderChar"/>
    <w:uiPriority w:val="99"/>
    <w:unhideWhenUsed/>
    <w:rsid w:val="00F013B6"/>
    <w:pPr>
      <w:tabs>
        <w:tab w:val="center" w:pos="4320"/>
        <w:tab w:val="right" w:pos="8640"/>
      </w:tabs>
    </w:pPr>
  </w:style>
  <w:style w:type="character" w:customStyle="1" w:styleId="HeaderChar">
    <w:name w:val="Header Char"/>
    <w:basedOn w:val="DefaultParagraphFont"/>
    <w:link w:val="Header"/>
    <w:uiPriority w:val="99"/>
    <w:rsid w:val="00F013B6"/>
    <w:rPr>
      <w:rFonts w:eastAsiaTheme="minorHAnsi"/>
      <w:lang w:val="en-US"/>
    </w:rPr>
  </w:style>
  <w:style w:type="paragraph" w:styleId="Footer">
    <w:name w:val="footer"/>
    <w:basedOn w:val="Normal"/>
    <w:link w:val="FooterChar"/>
    <w:uiPriority w:val="99"/>
    <w:unhideWhenUsed/>
    <w:rsid w:val="00F013B6"/>
    <w:pPr>
      <w:tabs>
        <w:tab w:val="center" w:pos="4320"/>
        <w:tab w:val="right" w:pos="8640"/>
      </w:tabs>
    </w:pPr>
  </w:style>
  <w:style w:type="character" w:customStyle="1" w:styleId="FooterChar">
    <w:name w:val="Footer Char"/>
    <w:basedOn w:val="DefaultParagraphFont"/>
    <w:link w:val="Footer"/>
    <w:uiPriority w:val="99"/>
    <w:rsid w:val="00F013B6"/>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Header">
    <w:name w:val="header"/>
    <w:basedOn w:val="Normal"/>
    <w:link w:val="HeaderChar"/>
    <w:uiPriority w:val="99"/>
    <w:unhideWhenUsed/>
    <w:rsid w:val="00F013B6"/>
    <w:pPr>
      <w:tabs>
        <w:tab w:val="center" w:pos="4320"/>
        <w:tab w:val="right" w:pos="8640"/>
      </w:tabs>
    </w:pPr>
  </w:style>
  <w:style w:type="character" w:customStyle="1" w:styleId="HeaderChar">
    <w:name w:val="Header Char"/>
    <w:basedOn w:val="DefaultParagraphFont"/>
    <w:link w:val="Header"/>
    <w:uiPriority w:val="99"/>
    <w:rsid w:val="00F013B6"/>
    <w:rPr>
      <w:rFonts w:eastAsiaTheme="minorHAnsi"/>
      <w:lang w:val="en-US"/>
    </w:rPr>
  </w:style>
  <w:style w:type="paragraph" w:styleId="Footer">
    <w:name w:val="footer"/>
    <w:basedOn w:val="Normal"/>
    <w:link w:val="FooterChar"/>
    <w:uiPriority w:val="99"/>
    <w:unhideWhenUsed/>
    <w:rsid w:val="00F013B6"/>
    <w:pPr>
      <w:tabs>
        <w:tab w:val="center" w:pos="4320"/>
        <w:tab w:val="right" w:pos="8640"/>
      </w:tabs>
    </w:pPr>
  </w:style>
  <w:style w:type="character" w:customStyle="1" w:styleId="FooterChar">
    <w:name w:val="Footer Char"/>
    <w:basedOn w:val="DefaultParagraphFont"/>
    <w:link w:val="Footer"/>
    <w:uiPriority w:val="99"/>
    <w:rsid w:val="00F013B6"/>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4712B330022E4D943179A89BB5510F"/>
        <w:category>
          <w:name w:val="General"/>
          <w:gallery w:val="placeholder"/>
        </w:category>
        <w:types>
          <w:type w:val="bbPlcHdr"/>
        </w:types>
        <w:behaviors>
          <w:behavior w:val="content"/>
        </w:behaviors>
        <w:guid w:val="{50F7EED7-F78F-5542-868A-5AFF8EAA96D3}"/>
      </w:docPartPr>
      <w:docPartBody>
        <w:p w14:paraId="55081615" w14:textId="024B06F0" w:rsidR="00000000" w:rsidRDefault="006D2FD4" w:rsidP="006D2FD4">
          <w:pPr>
            <w:pStyle w:val="274712B330022E4D943179A89BB5510F"/>
          </w:pPr>
          <w:r>
            <w:t>[Type text]</w:t>
          </w:r>
        </w:p>
      </w:docPartBody>
    </w:docPart>
    <w:docPart>
      <w:docPartPr>
        <w:name w:val="E7E90CD164770846AF72BA6865CE6B02"/>
        <w:category>
          <w:name w:val="General"/>
          <w:gallery w:val="placeholder"/>
        </w:category>
        <w:types>
          <w:type w:val="bbPlcHdr"/>
        </w:types>
        <w:behaviors>
          <w:behavior w:val="content"/>
        </w:behaviors>
        <w:guid w:val="{E52CB408-7ABB-FD40-86C7-530ECD025DFA}"/>
      </w:docPartPr>
      <w:docPartBody>
        <w:p w14:paraId="61B5EE5F" w14:textId="288E6C4B" w:rsidR="00000000" w:rsidRDefault="006D2FD4" w:rsidP="006D2FD4">
          <w:pPr>
            <w:pStyle w:val="E7E90CD164770846AF72BA6865CE6B02"/>
          </w:pPr>
          <w:r>
            <w:t>[Type text]</w:t>
          </w:r>
        </w:p>
      </w:docPartBody>
    </w:docPart>
    <w:docPart>
      <w:docPartPr>
        <w:name w:val="260CB1DB8664204EB115FCE2F9815E35"/>
        <w:category>
          <w:name w:val="General"/>
          <w:gallery w:val="placeholder"/>
        </w:category>
        <w:types>
          <w:type w:val="bbPlcHdr"/>
        </w:types>
        <w:behaviors>
          <w:behavior w:val="content"/>
        </w:behaviors>
        <w:guid w:val="{9FFC1BB2-AC38-CF4A-8E54-10BB56BC16FB}"/>
      </w:docPartPr>
      <w:docPartBody>
        <w:p w14:paraId="632F4619" w14:textId="259A3D6B" w:rsidR="00000000" w:rsidRDefault="006D2FD4" w:rsidP="006D2FD4">
          <w:pPr>
            <w:pStyle w:val="260CB1DB8664204EB115FCE2F9815E3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D4"/>
    <w:rsid w:val="006D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712B330022E4D943179A89BB5510F">
    <w:name w:val="274712B330022E4D943179A89BB5510F"/>
    <w:rsid w:val="006D2FD4"/>
  </w:style>
  <w:style w:type="paragraph" w:customStyle="1" w:styleId="E7E90CD164770846AF72BA6865CE6B02">
    <w:name w:val="E7E90CD164770846AF72BA6865CE6B02"/>
    <w:rsid w:val="006D2FD4"/>
  </w:style>
  <w:style w:type="paragraph" w:customStyle="1" w:styleId="260CB1DB8664204EB115FCE2F9815E35">
    <w:name w:val="260CB1DB8664204EB115FCE2F9815E35"/>
    <w:rsid w:val="006D2FD4"/>
  </w:style>
  <w:style w:type="paragraph" w:customStyle="1" w:styleId="1FD1125A458E2E4B98F0AA3FACE4BE09">
    <w:name w:val="1FD1125A458E2E4B98F0AA3FACE4BE09"/>
    <w:rsid w:val="006D2FD4"/>
  </w:style>
  <w:style w:type="paragraph" w:customStyle="1" w:styleId="0261C6968E5D3F4CAC60247BDF4BBC30">
    <w:name w:val="0261C6968E5D3F4CAC60247BDF4BBC30"/>
    <w:rsid w:val="006D2FD4"/>
  </w:style>
  <w:style w:type="paragraph" w:customStyle="1" w:styleId="6C451C92FF1C8340A2F210DB58D29DC3">
    <w:name w:val="6C451C92FF1C8340A2F210DB58D29DC3"/>
    <w:rsid w:val="006D2FD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712B330022E4D943179A89BB5510F">
    <w:name w:val="274712B330022E4D943179A89BB5510F"/>
    <w:rsid w:val="006D2FD4"/>
  </w:style>
  <w:style w:type="paragraph" w:customStyle="1" w:styleId="E7E90CD164770846AF72BA6865CE6B02">
    <w:name w:val="E7E90CD164770846AF72BA6865CE6B02"/>
    <w:rsid w:val="006D2FD4"/>
  </w:style>
  <w:style w:type="paragraph" w:customStyle="1" w:styleId="260CB1DB8664204EB115FCE2F9815E35">
    <w:name w:val="260CB1DB8664204EB115FCE2F9815E35"/>
    <w:rsid w:val="006D2FD4"/>
  </w:style>
  <w:style w:type="paragraph" w:customStyle="1" w:styleId="1FD1125A458E2E4B98F0AA3FACE4BE09">
    <w:name w:val="1FD1125A458E2E4B98F0AA3FACE4BE09"/>
    <w:rsid w:val="006D2FD4"/>
  </w:style>
  <w:style w:type="paragraph" w:customStyle="1" w:styleId="0261C6968E5D3F4CAC60247BDF4BBC30">
    <w:name w:val="0261C6968E5D3F4CAC60247BDF4BBC30"/>
    <w:rsid w:val="006D2FD4"/>
  </w:style>
  <w:style w:type="paragraph" w:customStyle="1" w:styleId="6C451C92FF1C8340A2F210DB58D29DC3">
    <w:name w:val="6C451C92FF1C8340A2F210DB58D29DC3"/>
    <w:rsid w:val="006D2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65C19-8A84-3143-A217-E1BB6C5F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599</Words>
  <Characters>3419</Characters>
  <Application>Microsoft Macintosh Word</Application>
  <DocSecurity>0</DocSecurity>
  <Lines>28</Lines>
  <Paragraphs>8</Paragraphs>
  <ScaleCrop>false</ScaleCrop>
  <Company>Universidad de Colorado en Boulder</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Johnson</dc:creator>
  <cp:lastModifiedBy>Megen Princehouse</cp:lastModifiedBy>
  <cp:revision>6</cp:revision>
  <cp:lastPrinted>2012-09-07T02:58:00Z</cp:lastPrinted>
  <dcterms:created xsi:type="dcterms:W3CDTF">2012-10-19T03:56:00Z</dcterms:created>
  <dcterms:modified xsi:type="dcterms:W3CDTF">2012-11-07T19:08:00Z</dcterms:modified>
</cp:coreProperties>
</file>